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D759" w14:textId="3A886B0B" w:rsidR="00213581" w:rsidRPr="00BB4866" w:rsidRDefault="00BB4866" w:rsidP="00BB4866">
      <w:pPr>
        <w:jc w:val="center"/>
        <w:rPr>
          <w:b/>
          <w:bCs/>
          <w:sz w:val="24"/>
          <w:szCs w:val="24"/>
        </w:rPr>
      </w:pPr>
      <w:r w:rsidRPr="00BB4866">
        <w:rPr>
          <w:b/>
          <w:bCs/>
          <w:sz w:val="24"/>
          <w:szCs w:val="24"/>
        </w:rPr>
        <w:t xml:space="preserve">Interdepartmental </w:t>
      </w:r>
      <w:r w:rsidR="00883249">
        <w:rPr>
          <w:b/>
          <w:bCs/>
          <w:sz w:val="24"/>
          <w:szCs w:val="24"/>
        </w:rPr>
        <w:t>Charge/</w:t>
      </w:r>
      <w:r w:rsidR="00213581" w:rsidRPr="00BB4866">
        <w:rPr>
          <w:b/>
          <w:bCs/>
          <w:sz w:val="24"/>
          <w:szCs w:val="24"/>
        </w:rPr>
        <w:t xml:space="preserve">Expense </w:t>
      </w:r>
      <w:r w:rsidRPr="00BB4866">
        <w:rPr>
          <w:b/>
          <w:bCs/>
          <w:sz w:val="24"/>
          <w:szCs w:val="24"/>
        </w:rPr>
        <w:t>T</w:t>
      </w:r>
      <w:r w:rsidR="00213581" w:rsidRPr="00BB4866">
        <w:rPr>
          <w:b/>
          <w:bCs/>
          <w:sz w:val="24"/>
          <w:szCs w:val="24"/>
        </w:rPr>
        <w:t>ransfers in ctcLink</w:t>
      </w:r>
    </w:p>
    <w:p w14:paraId="7AFC42DA" w14:textId="58A0F878" w:rsidR="00213581" w:rsidRPr="00BB4866" w:rsidRDefault="00BB4866" w:rsidP="00BB4866">
      <w:pPr>
        <w:ind w:left="720"/>
      </w:pPr>
      <w:r w:rsidRPr="00BB4866">
        <w:t xml:space="preserve">Review the EXAMPLES listed below </w:t>
      </w:r>
      <w:r w:rsidR="00213581" w:rsidRPr="00BB4866">
        <w:t>for operating funds</w:t>
      </w:r>
      <w:r w:rsidRPr="00BB4866">
        <w:t xml:space="preserve"> and follow the pattern to create </w:t>
      </w:r>
      <w:r>
        <w:t>an</w:t>
      </w:r>
      <w:r w:rsidRPr="00BB4866">
        <w:t xml:space="preserve"> </w:t>
      </w:r>
      <w:proofErr w:type="gramStart"/>
      <w:r w:rsidRPr="00BB4866">
        <w:t>IDC</w:t>
      </w:r>
      <w:proofErr w:type="gramEnd"/>
    </w:p>
    <w:p w14:paraId="3A9D9703" w14:textId="77777777" w:rsidR="00213581" w:rsidRDefault="00213581"/>
    <w:p w14:paraId="4AB724A2" w14:textId="77777777" w:rsidR="002D61E1" w:rsidRDefault="005E743C">
      <w:r>
        <w:rPr>
          <w:noProof/>
        </w:rPr>
        <w:drawing>
          <wp:inline distT="0" distB="0" distL="0" distR="0" wp14:anchorId="2F5EDECC" wp14:editId="65960F53">
            <wp:extent cx="7496175" cy="5873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2CD2" w14:textId="77777777" w:rsidR="005E743C" w:rsidRDefault="005E743C"/>
    <w:p w14:paraId="3495698E" w14:textId="77777777" w:rsidR="005E743C" w:rsidRDefault="005E743C">
      <w:r>
        <w:rPr>
          <w:noProof/>
        </w:rPr>
        <w:drawing>
          <wp:inline distT="0" distB="0" distL="0" distR="0" wp14:anchorId="48D6CD7A" wp14:editId="7395917E">
            <wp:extent cx="7486650" cy="1765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2A66" w14:textId="77777777" w:rsidR="005E743C" w:rsidRPr="005E743C" w:rsidRDefault="005E743C" w:rsidP="005E743C"/>
    <w:p w14:paraId="18B59E5A" w14:textId="54211BCC" w:rsidR="005E743C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 xml:space="preserve">The </w:t>
      </w:r>
      <w:r w:rsidR="005E743C" w:rsidRPr="00BB4866">
        <w:rPr>
          <w:sz w:val="24"/>
          <w:szCs w:val="24"/>
        </w:rPr>
        <w:t xml:space="preserve">examples </w:t>
      </w:r>
      <w:r w:rsidRPr="00BB4866">
        <w:rPr>
          <w:sz w:val="24"/>
          <w:szCs w:val="24"/>
        </w:rPr>
        <w:t xml:space="preserve">above are for </w:t>
      </w:r>
      <w:r w:rsidR="005E743C" w:rsidRPr="00BB4866">
        <w:rPr>
          <w:sz w:val="24"/>
          <w:szCs w:val="24"/>
        </w:rPr>
        <w:t xml:space="preserve">expenditure transfers.  The first transfer is within the same </w:t>
      </w:r>
      <w:proofErr w:type="gramStart"/>
      <w:r w:rsidR="005E743C" w:rsidRPr="00BB4866">
        <w:rPr>
          <w:sz w:val="24"/>
          <w:szCs w:val="24"/>
        </w:rPr>
        <w:t>fund</w:t>
      </w:r>
      <w:proofErr w:type="gramEnd"/>
      <w:r w:rsidR="005E743C" w:rsidRPr="00BB4866">
        <w:rPr>
          <w:sz w:val="24"/>
          <w:szCs w:val="24"/>
        </w:rPr>
        <w:t xml:space="preserve"> so the 10000199 cash transfer is not necessary.  The second transfer is between two funds/appropriations and therefore needs to have the cash transfer to off set the move between funds.</w:t>
      </w:r>
    </w:p>
    <w:p w14:paraId="353AE48E" w14:textId="1DDECED4" w:rsidR="00213581" w:rsidRPr="00BB4866" w:rsidRDefault="00213581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>The second tab provides detail back up or explanation for the transfer.</w:t>
      </w:r>
    </w:p>
    <w:p w14:paraId="47F88FDC" w14:textId="4986FC4C" w:rsidR="00BB4866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 xml:space="preserve">Once the IDC is </w:t>
      </w:r>
      <w:proofErr w:type="gramStart"/>
      <w:r w:rsidRPr="00BB4866">
        <w:rPr>
          <w:sz w:val="24"/>
          <w:szCs w:val="24"/>
        </w:rPr>
        <w:t>completely filled</w:t>
      </w:r>
      <w:proofErr w:type="gramEnd"/>
      <w:r w:rsidRPr="00BB4866">
        <w:rPr>
          <w:sz w:val="24"/>
          <w:szCs w:val="24"/>
        </w:rPr>
        <w:t xml:space="preserve"> out, send to the Business Office email at </w:t>
      </w:r>
      <w:hyperlink r:id="rId8" w:history="1">
        <w:r w:rsidRPr="00BB4866">
          <w:rPr>
            <w:rStyle w:val="Hyperlink"/>
            <w:sz w:val="24"/>
            <w:szCs w:val="24"/>
          </w:rPr>
          <w:t>SouthBusinessOfc@seattlecolleges.edu</w:t>
        </w:r>
      </w:hyperlink>
    </w:p>
    <w:p w14:paraId="228D2F6B" w14:textId="532256C4" w:rsidR="00BB4866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>The Business Office will review for accuracy and approve</w:t>
      </w:r>
      <w:r w:rsidR="00883249">
        <w:rPr>
          <w:sz w:val="24"/>
          <w:szCs w:val="24"/>
        </w:rPr>
        <w:t xml:space="preserve"> or return for further information.</w:t>
      </w:r>
    </w:p>
    <w:p w14:paraId="6459F0A3" w14:textId="5435539A" w:rsidR="00BB4866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>Once the IDC is approved, the Business Office will send to the District Office to complete the expense transfer</w:t>
      </w:r>
      <w:r w:rsidR="00883249">
        <w:rPr>
          <w:sz w:val="24"/>
          <w:szCs w:val="24"/>
        </w:rPr>
        <w:t xml:space="preserve"> process.</w:t>
      </w:r>
    </w:p>
    <w:sectPr w:rsidR="00BB4866" w:rsidRPr="00BB4866" w:rsidSect="005E743C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2D9"/>
    <w:multiLevelType w:val="hybridMultilevel"/>
    <w:tmpl w:val="576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3C"/>
    <w:rsid w:val="001E3DA2"/>
    <w:rsid w:val="00213581"/>
    <w:rsid w:val="002D61E1"/>
    <w:rsid w:val="00424031"/>
    <w:rsid w:val="005E743C"/>
    <w:rsid w:val="00883249"/>
    <w:rsid w:val="00B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4940"/>
  <w15:chartTrackingRefBased/>
  <w15:docId w15:val="{2175F890-D2D6-466E-8CD1-69E6CAA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BusinessOfc@seattlecolleges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580-61D5-476C-9A7E-8D7F990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Colleges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Woodmansee, Holly</dc:creator>
  <cp:keywords/>
  <dc:description/>
  <cp:lastModifiedBy>Pamela Carter</cp:lastModifiedBy>
  <cp:revision>2</cp:revision>
  <dcterms:created xsi:type="dcterms:W3CDTF">2021-06-07T23:25:00Z</dcterms:created>
  <dcterms:modified xsi:type="dcterms:W3CDTF">2021-06-07T23:25:00Z</dcterms:modified>
</cp:coreProperties>
</file>