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48C4" w14:textId="0F291600" w:rsidR="003665C3" w:rsidRDefault="00F86911" w:rsidP="003A28E8">
      <w:pPr>
        <w:pStyle w:val="Heading1"/>
      </w:pPr>
      <w:r>
        <w:t>REPORT</w:t>
      </w:r>
    </w:p>
    <w:p w14:paraId="363DB4A0" w14:textId="77777777" w:rsidR="003A28E8" w:rsidRPr="003A28E8" w:rsidRDefault="003A28E8" w:rsidP="003A28E8"/>
    <w:p w14:paraId="7A2A6695" w14:textId="76788614" w:rsidR="003665C3" w:rsidRPr="003665C3" w:rsidRDefault="003665C3" w:rsidP="003665C3">
      <w:r w:rsidRPr="003665C3">
        <w:t xml:space="preserve">To: </w:t>
      </w:r>
      <w:r w:rsidR="003A28E8">
        <w:tab/>
      </w:r>
      <w:r w:rsidR="00CB2FE2">
        <w:tab/>
      </w:r>
      <w:r w:rsidRPr="003665C3">
        <w:t>Board of Trustees</w:t>
      </w:r>
    </w:p>
    <w:p w14:paraId="47AE6B19" w14:textId="28F33062" w:rsidR="003665C3" w:rsidRPr="003665C3" w:rsidRDefault="003665C3" w:rsidP="003665C3">
      <w:r w:rsidRPr="003665C3">
        <w:t>From:</w:t>
      </w:r>
      <w:r w:rsidR="003A28E8">
        <w:tab/>
      </w:r>
      <w:r w:rsidR="00CB2FE2">
        <w:tab/>
      </w:r>
      <w:r w:rsidRPr="003665C3">
        <w:t>Menen Girma, United Student Association (USA) President, South Seattle College</w:t>
      </w:r>
    </w:p>
    <w:p w14:paraId="094F796C" w14:textId="65460D70" w:rsidR="003665C3" w:rsidRPr="003665C3" w:rsidRDefault="003665C3" w:rsidP="003665C3">
      <w:r w:rsidRPr="003665C3">
        <w:t>Meeting Date:</w:t>
      </w:r>
      <w:r w:rsidR="00CB2FE2">
        <w:tab/>
      </w:r>
      <w:r w:rsidR="00D637BF">
        <w:t>November 7</w:t>
      </w:r>
      <w:r w:rsidRPr="003665C3">
        <w:t>, 2024</w:t>
      </w:r>
    </w:p>
    <w:p w14:paraId="48F1E7D2" w14:textId="7613C937" w:rsidR="003665C3" w:rsidRDefault="003665C3" w:rsidP="003665C3">
      <w:r w:rsidRPr="003665C3">
        <w:t>Subject:</w:t>
      </w:r>
      <w:r w:rsidR="00CB2FE2">
        <w:tab/>
      </w:r>
      <w:r w:rsidRPr="003665C3">
        <w:t xml:space="preserve"> </w:t>
      </w:r>
      <w:r w:rsidR="00CB2FE2">
        <w:tab/>
      </w:r>
      <w:r w:rsidRPr="003665C3">
        <w:t xml:space="preserve">Report – </w:t>
      </w:r>
      <w:r w:rsidR="002D1D2C">
        <w:t>No</w:t>
      </w:r>
      <w:bookmarkStart w:id="0" w:name="_GoBack"/>
      <w:bookmarkEnd w:id="0"/>
      <w:r w:rsidR="002D1D2C">
        <w:t>vember</w:t>
      </w:r>
      <w:r w:rsidRPr="003665C3">
        <w:t xml:space="preserve"> Board of Trustees Meeting</w:t>
      </w:r>
    </w:p>
    <w:p w14:paraId="40B49B27" w14:textId="70D13466" w:rsidR="00D637BF" w:rsidRDefault="00096BC1" w:rsidP="00D637BF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WEST DUWAMISH GREENBELT HIKE- OCTOBER 19</w:t>
      </w:r>
    </w:p>
    <w:p w14:paraId="7B03CC49" w14:textId="6C91035E" w:rsidR="00096BC1" w:rsidRPr="00096BC1" w:rsidRDefault="00096BC1" w:rsidP="00D637BF">
      <w:pPr>
        <w:rPr>
          <w:color w:val="000000" w:themeColor="text1"/>
        </w:rPr>
      </w:pPr>
      <w:r w:rsidRPr="00096BC1">
        <w:rPr>
          <w:color w:val="000000" w:themeColor="text1"/>
        </w:rPr>
        <w:t xml:space="preserve">USA Sustainability Officer </w:t>
      </w:r>
      <w:proofErr w:type="spellStart"/>
      <w:r w:rsidRPr="00096BC1">
        <w:rPr>
          <w:color w:val="000000" w:themeColor="text1"/>
        </w:rPr>
        <w:t>Rexi</w:t>
      </w:r>
      <w:proofErr w:type="spellEnd"/>
      <w:r w:rsidRPr="00096BC1">
        <w:rPr>
          <w:color w:val="000000" w:themeColor="text1"/>
        </w:rPr>
        <w:t xml:space="preserve"> Rex </w:t>
      </w:r>
      <w:r w:rsidR="00730754">
        <w:rPr>
          <w:color w:val="000000" w:themeColor="text1"/>
        </w:rPr>
        <w:t>c</w:t>
      </w:r>
      <w:r w:rsidRPr="00096BC1">
        <w:rPr>
          <w:color w:val="000000" w:themeColor="text1"/>
        </w:rPr>
        <w:t xml:space="preserve">ollaborated with the West Duwamish Green Belt Community Group to provide a </w:t>
      </w:r>
      <w:proofErr w:type="gramStart"/>
      <w:r w:rsidR="003E29D6">
        <w:rPr>
          <w:color w:val="000000" w:themeColor="text1"/>
        </w:rPr>
        <w:t>2 hour</w:t>
      </w:r>
      <w:proofErr w:type="gramEnd"/>
      <w:r w:rsidR="003E29D6">
        <w:rPr>
          <w:color w:val="000000" w:themeColor="text1"/>
        </w:rPr>
        <w:t xml:space="preserve"> </w:t>
      </w:r>
      <w:r w:rsidRPr="00096BC1">
        <w:rPr>
          <w:color w:val="000000" w:themeColor="text1"/>
        </w:rPr>
        <w:t xml:space="preserve">hike to </w:t>
      </w:r>
      <w:r w:rsidR="003E29D6">
        <w:rPr>
          <w:color w:val="000000" w:themeColor="text1"/>
        </w:rPr>
        <w:t>six</w:t>
      </w:r>
      <w:r w:rsidRPr="00096BC1">
        <w:rPr>
          <w:color w:val="000000" w:themeColor="text1"/>
        </w:rPr>
        <w:t xml:space="preserve"> South students. The </w:t>
      </w:r>
      <w:r w:rsidR="00BF3055">
        <w:rPr>
          <w:color w:val="000000" w:themeColor="text1"/>
        </w:rPr>
        <w:t xml:space="preserve">hike started at Pathfinder </w:t>
      </w:r>
      <w:r w:rsidR="00472D28">
        <w:rPr>
          <w:color w:val="000000" w:themeColor="text1"/>
        </w:rPr>
        <w:t>S</w:t>
      </w:r>
      <w:r w:rsidR="00BF3055">
        <w:rPr>
          <w:color w:val="000000" w:themeColor="text1"/>
        </w:rPr>
        <w:t>chool</w:t>
      </w:r>
      <w:r w:rsidR="00EE5AB3">
        <w:rPr>
          <w:color w:val="000000" w:themeColor="text1"/>
        </w:rPr>
        <w:t xml:space="preserve">. The </w:t>
      </w:r>
      <w:r w:rsidRPr="00096BC1">
        <w:rPr>
          <w:color w:val="000000" w:themeColor="text1"/>
        </w:rPr>
        <w:t xml:space="preserve">West Duwamish greenbelt is the largest </w:t>
      </w:r>
      <w:r w:rsidR="00BF3055">
        <w:rPr>
          <w:color w:val="000000" w:themeColor="text1"/>
        </w:rPr>
        <w:t>greenbelt</w:t>
      </w:r>
      <w:r w:rsidRPr="00096BC1">
        <w:rPr>
          <w:color w:val="000000" w:themeColor="text1"/>
        </w:rPr>
        <w:t xml:space="preserve"> within city limits.</w:t>
      </w:r>
    </w:p>
    <w:p w14:paraId="6A62C518" w14:textId="674B4EB2" w:rsidR="00096BC1" w:rsidRDefault="00096BC1" w:rsidP="00096BC1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20 FACULTY TENURE COMMITTEES</w:t>
      </w:r>
    </w:p>
    <w:p w14:paraId="22578A24" w14:textId="38F96E4E" w:rsidR="00096BC1" w:rsidRDefault="00096BC1" w:rsidP="00096BC1">
      <w:pPr>
        <w:rPr>
          <w:color w:val="000000" w:themeColor="text1"/>
        </w:rPr>
      </w:pPr>
      <w:r w:rsidRPr="00096BC1">
        <w:rPr>
          <w:color w:val="000000" w:themeColor="text1"/>
        </w:rPr>
        <w:t xml:space="preserve">USA </w:t>
      </w:r>
      <w:r w:rsidR="0003643C">
        <w:rPr>
          <w:color w:val="000000" w:themeColor="text1"/>
        </w:rPr>
        <w:t xml:space="preserve">officers </w:t>
      </w:r>
      <w:r w:rsidRPr="00096BC1">
        <w:rPr>
          <w:color w:val="000000" w:themeColor="text1"/>
        </w:rPr>
        <w:t xml:space="preserve">and </w:t>
      </w:r>
      <w:r w:rsidR="00EE5AB3">
        <w:rPr>
          <w:color w:val="000000" w:themeColor="text1"/>
        </w:rPr>
        <w:t xml:space="preserve">13 </w:t>
      </w:r>
      <w:r w:rsidRPr="00096BC1">
        <w:rPr>
          <w:color w:val="000000" w:themeColor="text1"/>
        </w:rPr>
        <w:t>other students received trainings and orientations from Advisor Monica Lundberg and VPI Sayumi Irey on October 22</w:t>
      </w:r>
      <w:r>
        <w:rPr>
          <w:color w:val="000000" w:themeColor="text1"/>
        </w:rPr>
        <w:t xml:space="preserve"> so we are prepared to serve as student reps on faculty tenure committees this</w:t>
      </w:r>
      <w:r w:rsidR="00EE5AB3">
        <w:rPr>
          <w:color w:val="000000" w:themeColor="text1"/>
        </w:rPr>
        <w:t xml:space="preserve"> academic</w:t>
      </w:r>
      <w:r>
        <w:rPr>
          <w:color w:val="000000" w:themeColor="text1"/>
        </w:rPr>
        <w:t xml:space="preserve"> year.</w:t>
      </w:r>
    </w:p>
    <w:p w14:paraId="7184B0A4" w14:textId="77777777" w:rsidR="003E29D6" w:rsidRDefault="003E29D6" w:rsidP="003E29D6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VOTER REGISTRATION</w:t>
      </w:r>
    </w:p>
    <w:p w14:paraId="2404DC22" w14:textId="0FA6CB0C" w:rsidR="003E29D6" w:rsidRPr="003E29D6" w:rsidRDefault="003E29D6" w:rsidP="003E29D6">
      <w:pPr>
        <w:rPr>
          <w:color w:val="000000" w:themeColor="text1"/>
        </w:rPr>
      </w:pPr>
      <w:r w:rsidRPr="003E29D6">
        <w:rPr>
          <w:color w:val="000000" w:themeColor="text1"/>
        </w:rPr>
        <w:t>USA VP Tien Le organized a voter registration drive between Sept 25-October 11 resulting in 30 + new registered student voters</w:t>
      </w:r>
      <w:r w:rsidRPr="003E29D6">
        <w:rPr>
          <w:rFonts w:ascii="Arial" w:eastAsia="Arial" w:hAnsi="Arial" w:cs="Arial"/>
          <w:color w:val="000000" w:themeColor="text1"/>
        </w:rPr>
        <w:t>.</w:t>
      </w:r>
    </w:p>
    <w:p w14:paraId="6453A7C5" w14:textId="08B10A61" w:rsidR="003E29D6" w:rsidRDefault="003E29D6" w:rsidP="00096BC1">
      <w:pPr>
        <w:rPr>
          <w:b/>
          <w:bCs/>
          <w:color w:val="4472C4" w:themeColor="accent1"/>
        </w:rPr>
      </w:pPr>
      <w:r w:rsidRPr="003E29D6">
        <w:rPr>
          <w:b/>
          <w:bCs/>
          <w:color w:val="4472C4" w:themeColor="accent1"/>
        </w:rPr>
        <w:t>TITLE IX TRAINING</w:t>
      </w:r>
      <w:r>
        <w:rPr>
          <w:b/>
          <w:bCs/>
          <w:color w:val="4472C4" w:themeColor="accent1"/>
        </w:rPr>
        <w:t xml:space="preserve"> – OCTOBER 2</w:t>
      </w:r>
    </w:p>
    <w:p w14:paraId="07DDA06D" w14:textId="7D25CBBB" w:rsidR="003E29D6" w:rsidRPr="003E29D6" w:rsidRDefault="003E29D6" w:rsidP="00096BC1">
      <w:pPr>
        <w:rPr>
          <w:color w:val="000000" w:themeColor="text1"/>
        </w:rPr>
      </w:pPr>
      <w:r w:rsidRPr="003E29D6">
        <w:rPr>
          <w:color w:val="000000" w:themeColor="text1"/>
        </w:rPr>
        <w:t xml:space="preserve">Dean </w:t>
      </w:r>
      <w:r>
        <w:rPr>
          <w:color w:val="000000" w:themeColor="text1"/>
        </w:rPr>
        <w:t xml:space="preserve">of Student Engagement and Retention </w:t>
      </w:r>
      <w:r w:rsidRPr="003E29D6">
        <w:rPr>
          <w:color w:val="000000" w:themeColor="text1"/>
        </w:rPr>
        <w:t xml:space="preserve">Dennis Denman </w:t>
      </w:r>
      <w:r>
        <w:rPr>
          <w:color w:val="000000" w:themeColor="text1"/>
        </w:rPr>
        <w:t>shared the new policy changes.</w:t>
      </w:r>
    </w:p>
    <w:p w14:paraId="3B938A07" w14:textId="77777777" w:rsidR="00096BC1" w:rsidRDefault="00096BC1" w:rsidP="00472D28">
      <w:pPr>
        <w:spacing w:after="240"/>
        <w:rPr>
          <w:rFonts w:eastAsia="Arial"/>
          <w:b/>
          <w:bCs/>
          <w:color w:val="4A86E8"/>
        </w:rPr>
      </w:pPr>
      <w:r w:rsidRPr="00096BC1">
        <w:rPr>
          <w:rFonts w:eastAsia="Arial"/>
          <w:b/>
          <w:bCs/>
          <w:color w:val="4A86E8"/>
        </w:rPr>
        <w:t>RECENT EVENTS</w:t>
      </w:r>
    </w:p>
    <w:p w14:paraId="31306B35" w14:textId="27B453B6" w:rsidR="00096BC1" w:rsidRPr="00096BC1" w:rsidRDefault="00096BC1" w:rsidP="00096BC1">
      <w:pPr>
        <w:spacing w:before="240" w:after="240"/>
        <w:rPr>
          <w:rFonts w:eastAsia="Arial"/>
          <w:b/>
          <w:bCs/>
          <w:color w:val="4A86E8"/>
        </w:rPr>
      </w:pPr>
      <w:r w:rsidRPr="00096BC1">
        <w:rPr>
          <w:rFonts w:eastAsia="Arial"/>
          <w:color w:val="000000" w:themeColor="text1"/>
        </w:rPr>
        <w:t xml:space="preserve">USA participated in the following Student Life programs </w:t>
      </w:r>
      <w:r>
        <w:rPr>
          <w:rFonts w:eastAsia="Arial"/>
          <w:color w:val="000000" w:themeColor="text1"/>
        </w:rPr>
        <w:t>at the beginning of the quarter:</w:t>
      </w:r>
      <w:r>
        <w:rPr>
          <w:rFonts w:eastAsia="Arial"/>
          <w:b/>
          <w:bCs/>
          <w:color w:val="4A86E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19185939" w14:textId="5A0363C5" w:rsidR="00096BC1" w:rsidRPr="00096BC1" w:rsidRDefault="00096BC1" w:rsidP="00096BC1">
      <w:pPr>
        <w:pStyle w:val="ListParagraph"/>
        <w:numPr>
          <w:ilvl w:val="0"/>
          <w:numId w:val="12"/>
        </w:numPr>
        <w:spacing w:before="220" w:after="220"/>
        <w:rPr>
          <w:rFonts w:eastAsia="Arial" w:cstheme="minorHAnsi"/>
          <w:color w:val="000000" w:themeColor="text1"/>
        </w:rPr>
      </w:pPr>
      <w:r w:rsidRPr="00096BC1">
        <w:rPr>
          <w:rFonts w:eastAsia="Arial" w:cstheme="minorHAnsi"/>
          <w:color w:val="000000" w:themeColor="text1"/>
        </w:rPr>
        <w:t>Welcome Back BBQ</w:t>
      </w:r>
      <w:r w:rsidR="003E29D6">
        <w:rPr>
          <w:rFonts w:eastAsia="Arial" w:cstheme="minorHAnsi"/>
          <w:color w:val="000000" w:themeColor="text1"/>
        </w:rPr>
        <w:t xml:space="preserve"> Oct 1</w:t>
      </w:r>
    </w:p>
    <w:p w14:paraId="62DFE5C1" w14:textId="77777777" w:rsidR="003E29D6" w:rsidRPr="003E29D6" w:rsidRDefault="00096BC1" w:rsidP="003E29D6">
      <w:pPr>
        <w:pStyle w:val="ListParagraph"/>
        <w:numPr>
          <w:ilvl w:val="0"/>
          <w:numId w:val="12"/>
        </w:numPr>
        <w:spacing w:before="220" w:after="220"/>
        <w:rPr>
          <w:rFonts w:eastAsia="Arial"/>
          <w:color w:val="000000" w:themeColor="text1"/>
        </w:rPr>
      </w:pPr>
      <w:r w:rsidRPr="003E29D6">
        <w:rPr>
          <w:rFonts w:eastAsia="Arial"/>
          <w:color w:val="000000" w:themeColor="text1"/>
        </w:rPr>
        <w:t>Club Fair</w:t>
      </w:r>
      <w:r w:rsidR="003E29D6" w:rsidRPr="003E29D6">
        <w:rPr>
          <w:rFonts w:eastAsia="Arial"/>
          <w:color w:val="000000" w:themeColor="text1"/>
        </w:rPr>
        <w:t xml:space="preserve"> Oct 17</w:t>
      </w:r>
    </w:p>
    <w:p w14:paraId="3218B3CF" w14:textId="77777777" w:rsidR="003E29D6" w:rsidRDefault="00D637BF" w:rsidP="00EE5AB3">
      <w:pPr>
        <w:spacing w:line="240" w:lineRule="auto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USA ACTION ITEMS</w:t>
      </w:r>
    </w:p>
    <w:p w14:paraId="41E92FE7" w14:textId="3D3EED0C" w:rsidR="003E29D6" w:rsidRPr="003E29D6" w:rsidRDefault="003E29D6" w:rsidP="003E29D6">
      <w:pPr>
        <w:pStyle w:val="ListParagraph"/>
        <w:numPr>
          <w:ilvl w:val="0"/>
          <w:numId w:val="15"/>
        </w:numPr>
        <w:rPr>
          <w:rFonts w:eastAsia="Arial"/>
          <w:color w:val="000000" w:themeColor="text1"/>
        </w:rPr>
      </w:pPr>
      <w:r w:rsidRPr="003E29D6">
        <w:rPr>
          <w:rFonts w:eastAsia="Arial"/>
          <w:color w:val="000000" w:themeColor="text1"/>
        </w:rPr>
        <w:t>Pre-Election Forum on October 29 will allow Q &amp; A with faculty about the up-coming elections</w:t>
      </w:r>
    </w:p>
    <w:p w14:paraId="075EBDA7" w14:textId="1D9395DE" w:rsidR="00D637BF" w:rsidRPr="00D637BF" w:rsidRDefault="00D637BF" w:rsidP="00D637BF">
      <w:pPr>
        <w:pStyle w:val="ListParagraph"/>
        <w:numPr>
          <w:ilvl w:val="0"/>
          <w:numId w:val="13"/>
        </w:numPr>
        <w:spacing w:before="220" w:after="220"/>
        <w:rPr>
          <w:rFonts w:eastAsia="Arial" w:cstheme="minorHAnsi"/>
          <w:color w:val="000000" w:themeColor="text1"/>
        </w:rPr>
      </w:pPr>
      <w:r w:rsidRPr="00D637BF">
        <w:rPr>
          <w:rFonts w:eastAsia="Arial" w:cstheme="minorHAnsi"/>
          <w:color w:val="000000" w:themeColor="text1"/>
        </w:rPr>
        <w:t>We are gathering additional data on student issues and concerns.</w:t>
      </w:r>
    </w:p>
    <w:p w14:paraId="589E57AE" w14:textId="77777777" w:rsidR="00D637BF" w:rsidRPr="00D637BF" w:rsidRDefault="00D637BF" w:rsidP="00D637BF">
      <w:pPr>
        <w:pStyle w:val="ListParagraph"/>
        <w:numPr>
          <w:ilvl w:val="0"/>
          <w:numId w:val="13"/>
        </w:numPr>
        <w:spacing w:before="220" w:after="220"/>
        <w:rPr>
          <w:rFonts w:eastAsia="Arial" w:cstheme="minorHAnsi"/>
          <w:color w:val="000000" w:themeColor="text1"/>
        </w:rPr>
      </w:pPr>
      <w:r w:rsidRPr="00D637BF">
        <w:rPr>
          <w:rFonts w:eastAsia="Arial" w:cstheme="minorHAnsi"/>
          <w:color w:val="000000" w:themeColor="text1"/>
        </w:rPr>
        <w:t>Working with different clubs to increase diversity</w:t>
      </w:r>
    </w:p>
    <w:p w14:paraId="2A00A016" w14:textId="12456176" w:rsidR="00D637BF" w:rsidRPr="0076640E" w:rsidRDefault="00D637BF" w:rsidP="00510D74">
      <w:pPr>
        <w:pStyle w:val="ListParagraph"/>
        <w:numPr>
          <w:ilvl w:val="0"/>
          <w:numId w:val="13"/>
        </w:numPr>
        <w:spacing w:before="220" w:after="220"/>
      </w:pPr>
      <w:r w:rsidRPr="003E29D6">
        <w:rPr>
          <w:rFonts w:eastAsia="Arial" w:cstheme="minorHAnsi"/>
          <w:color w:val="000000" w:themeColor="text1"/>
        </w:rPr>
        <w:t xml:space="preserve">Exploring various opportunities and resources to provide students to enhance their experiences </w:t>
      </w:r>
      <w:bookmarkStart w:id="1" w:name="_Int_x0CFnA2y"/>
      <w:r w:rsidRPr="003E29D6">
        <w:rPr>
          <w:rFonts w:eastAsia="Arial" w:cstheme="minorHAnsi"/>
          <w:color w:val="000000" w:themeColor="text1"/>
        </w:rPr>
        <w:t>at South</w:t>
      </w:r>
      <w:bookmarkEnd w:id="1"/>
      <w:r w:rsidRPr="003E29D6">
        <w:rPr>
          <w:rFonts w:ascii="Arial" w:eastAsia="Arial" w:hAnsi="Arial" w:cs="Arial"/>
          <w:color w:val="000000" w:themeColor="text1"/>
        </w:rPr>
        <w:t>.</w:t>
      </w:r>
    </w:p>
    <w:sectPr w:rsidR="00D637BF" w:rsidRPr="007664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51C60" w14:textId="77777777" w:rsidR="0008035D" w:rsidRDefault="0008035D" w:rsidP="0076640E">
      <w:pPr>
        <w:spacing w:after="0" w:line="240" w:lineRule="auto"/>
      </w:pPr>
      <w:r>
        <w:separator/>
      </w:r>
    </w:p>
  </w:endnote>
  <w:endnote w:type="continuationSeparator" w:id="0">
    <w:p w14:paraId="4E550F77" w14:textId="77777777" w:rsidR="0008035D" w:rsidRDefault="0008035D" w:rsidP="0076640E">
      <w:pPr>
        <w:spacing w:after="0" w:line="240" w:lineRule="auto"/>
      </w:pPr>
      <w:r>
        <w:continuationSeparator/>
      </w:r>
    </w:p>
  </w:endnote>
  <w:endnote w:type="continuationNotice" w:id="1">
    <w:p w14:paraId="7F72B092" w14:textId="77777777" w:rsidR="0008035D" w:rsidRDefault="00080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977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078A3" w14:textId="1607496C" w:rsidR="000679E8" w:rsidRDefault="000679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4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2FDD8D" w14:textId="77777777" w:rsidR="00055D85" w:rsidRDefault="0005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8BBC" w14:textId="77777777" w:rsidR="0008035D" w:rsidRDefault="0008035D" w:rsidP="0076640E">
      <w:pPr>
        <w:spacing w:after="0" w:line="240" w:lineRule="auto"/>
      </w:pPr>
      <w:r>
        <w:separator/>
      </w:r>
    </w:p>
  </w:footnote>
  <w:footnote w:type="continuationSeparator" w:id="0">
    <w:p w14:paraId="5ACE931A" w14:textId="77777777" w:rsidR="0008035D" w:rsidRDefault="0008035D" w:rsidP="0076640E">
      <w:pPr>
        <w:spacing w:after="0" w:line="240" w:lineRule="auto"/>
      </w:pPr>
      <w:r>
        <w:continuationSeparator/>
      </w:r>
    </w:p>
  </w:footnote>
  <w:footnote w:type="continuationNotice" w:id="1">
    <w:p w14:paraId="6C4D4181" w14:textId="77777777" w:rsidR="0008035D" w:rsidRDefault="00080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F117B" w14:textId="67B17CC9" w:rsidR="0076640E" w:rsidRDefault="004931E5">
    <w:pPr>
      <w:pStyle w:val="Header"/>
    </w:pPr>
    <w:r>
      <w:rPr>
        <w:noProof/>
      </w:rPr>
      <w:drawing>
        <wp:inline distT="0" distB="0" distL="0" distR="0" wp14:anchorId="1BEC4C59" wp14:editId="17411BC7">
          <wp:extent cx="5720080" cy="738505"/>
          <wp:effectExtent l="0" t="0" r="508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CA0F" w14:textId="447DF5D2" w:rsidR="00D31592" w:rsidRDefault="00D31592">
    <w:pPr>
      <w:pStyle w:val="Header"/>
    </w:pPr>
  </w:p>
  <w:p w14:paraId="2F4C4DF6" w14:textId="61B97670" w:rsidR="00D31592" w:rsidRDefault="00D31592">
    <w:pPr>
      <w:pStyle w:val="Header"/>
    </w:pPr>
  </w:p>
  <w:p w14:paraId="23018F84" w14:textId="77777777" w:rsidR="00D31592" w:rsidRDefault="00D31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B8E6"/>
    <w:multiLevelType w:val="hybridMultilevel"/>
    <w:tmpl w:val="DFA09C2C"/>
    <w:lvl w:ilvl="0" w:tplc="C6D6AFEE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EBA6336">
      <w:start w:val="1"/>
      <w:numFmt w:val="lowerLetter"/>
      <w:lvlText w:val="%2."/>
      <w:lvlJc w:val="left"/>
      <w:pPr>
        <w:ind w:left="1440" w:hanging="360"/>
      </w:pPr>
    </w:lvl>
    <w:lvl w:ilvl="2" w:tplc="6DB66A78">
      <w:start w:val="1"/>
      <w:numFmt w:val="lowerRoman"/>
      <w:lvlText w:val="%3."/>
      <w:lvlJc w:val="right"/>
      <w:pPr>
        <w:ind w:left="2160" w:hanging="180"/>
      </w:pPr>
    </w:lvl>
    <w:lvl w:ilvl="3" w:tplc="1EEA67CC">
      <w:start w:val="1"/>
      <w:numFmt w:val="decimal"/>
      <w:lvlText w:val="%4."/>
      <w:lvlJc w:val="left"/>
      <w:pPr>
        <w:ind w:left="2880" w:hanging="360"/>
      </w:pPr>
    </w:lvl>
    <w:lvl w:ilvl="4" w:tplc="584236B8">
      <w:start w:val="1"/>
      <w:numFmt w:val="lowerLetter"/>
      <w:lvlText w:val="%5."/>
      <w:lvlJc w:val="left"/>
      <w:pPr>
        <w:ind w:left="3600" w:hanging="360"/>
      </w:pPr>
    </w:lvl>
    <w:lvl w:ilvl="5" w:tplc="966AD04A">
      <w:start w:val="1"/>
      <w:numFmt w:val="lowerRoman"/>
      <w:lvlText w:val="%6."/>
      <w:lvlJc w:val="right"/>
      <w:pPr>
        <w:ind w:left="4320" w:hanging="180"/>
      </w:pPr>
    </w:lvl>
    <w:lvl w:ilvl="6" w:tplc="49BE8234">
      <w:start w:val="1"/>
      <w:numFmt w:val="decimal"/>
      <w:lvlText w:val="%7."/>
      <w:lvlJc w:val="left"/>
      <w:pPr>
        <w:ind w:left="5040" w:hanging="360"/>
      </w:pPr>
    </w:lvl>
    <w:lvl w:ilvl="7" w:tplc="9CD8AEFE">
      <w:start w:val="1"/>
      <w:numFmt w:val="lowerLetter"/>
      <w:lvlText w:val="%8."/>
      <w:lvlJc w:val="left"/>
      <w:pPr>
        <w:ind w:left="5760" w:hanging="360"/>
      </w:pPr>
    </w:lvl>
    <w:lvl w:ilvl="8" w:tplc="B8C873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80B1"/>
    <w:multiLevelType w:val="hybridMultilevel"/>
    <w:tmpl w:val="6A361890"/>
    <w:lvl w:ilvl="0" w:tplc="C902F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00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2C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E3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6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4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AB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E9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1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6E6AD"/>
    <w:multiLevelType w:val="hybridMultilevel"/>
    <w:tmpl w:val="F216C93C"/>
    <w:lvl w:ilvl="0" w:tplc="B18E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00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A8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45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8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4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4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E2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40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841A"/>
    <w:multiLevelType w:val="hybridMultilevel"/>
    <w:tmpl w:val="A3FA6198"/>
    <w:lvl w:ilvl="0" w:tplc="82FEDF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9D4CF92">
      <w:start w:val="1"/>
      <w:numFmt w:val="lowerLetter"/>
      <w:lvlText w:val="%2."/>
      <w:lvlJc w:val="left"/>
      <w:pPr>
        <w:ind w:left="1440" w:hanging="360"/>
      </w:pPr>
    </w:lvl>
    <w:lvl w:ilvl="2" w:tplc="B27CAD44">
      <w:start w:val="1"/>
      <w:numFmt w:val="lowerRoman"/>
      <w:lvlText w:val="%3."/>
      <w:lvlJc w:val="right"/>
      <w:pPr>
        <w:ind w:left="2160" w:hanging="180"/>
      </w:pPr>
    </w:lvl>
    <w:lvl w:ilvl="3" w:tplc="B92AF460">
      <w:start w:val="1"/>
      <w:numFmt w:val="decimal"/>
      <w:lvlText w:val="%4."/>
      <w:lvlJc w:val="left"/>
      <w:pPr>
        <w:ind w:left="2880" w:hanging="360"/>
      </w:pPr>
    </w:lvl>
    <w:lvl w:ilvl="4" w:tplc="88443F72">
      <w:start w:val="1"/>
      <w:numFmt w:val="lowerLetter"/>
      <w:lvlText w:val="%5."/>
      <w:lvlJc w:val="left"/>
      <w:pPr>
        <w:ind w:left="3600" w:hanging="360"/>
      </w:pPr>
    </w:lvl>
    <w:lvl w:ilvl="5" w:tplc="6AF0F0BA">
      <w:start w:val="1"/>
      <w:numFmt w:val="lowerRoman"/>
      <w:lvlText w:val="%6."/>
      <w:lvlJc w:val="right"/>
      <w:pPr>
        <w:ind w:left="4320" w:hanging="180"/>
      </w:pPr>
    </w:lvl>
    <w:lvl w:ilvl="6" w:tplc="D8CEE290">
      <w:start w:val="1"/>
      <w:numFmt w:val="decimal"/>
      <w:lvlText w:val="%7."/>
      <w:lvlJc w:val="left"/>
      <w:pPr>
        <w:ind w:left="5040" w:hanging="360"/>
      </w:pPr>
    </w:lvl>
    <w:lvl w:ilvl="7" w:tplc="4F30581A">
      <w:start w:val="1"/>
      <w:numFmt w:val="lowerLetter"/>
      <w:lvlText w:val="%8."/>
      <w:lvlJc w:val="left"/>
      <w:pPr>
        <w:ind w:left="5760" w:hanging="360"/>
      </w:pPr>
    </w:lvl>
    <w:lvl w:ilvl="8" w:tplc="641E2C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6ABF"/>
    <w:multiLevelType w:val="hybridMultilevel"/>
    <w:tmpl w:val="FFFFFFFF"/>
    <w:lvl w:ilvl="0" w:tplc="E7681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06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ED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62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4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20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60AE"/>
    <w:multiLevelType w:val="multilevel"/>
    <w:tmpl w:val="667C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75D85"/>
    <w:multiLevelType w:val="hybridMultilevel"/>
    <w:tmpl w:val="8B14029E"/>
    <w:lvl w:ilvl="0" w:tplc="782C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C50C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B8227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47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65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E5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B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84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CB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5AB8"/>
    <w:multiLevelType w:val="multilevel"/>
    <w:tmpl w:val="0D3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B4C92"/>
    <w:multiLevelType w:val="hybridMultilevel"/>
    <w:tmpl w:val="77D6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3549"/>
    <w:multiLevelType w:val="hybridMultilevel"/>
    <w:tmpl w:val="40CC5B16"/>
    <w:lvl w:ilvl="0" w:tplc="ADE0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43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E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81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0A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6B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62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2E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C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87C8D"/>
    <w:multiLevelType w:val="multilevel"/>
    <w:tmpl w:val="E91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46B41"/>
    <w:multiLevelType w:val="multilevel"/>
    <w:tmpl w:val="D49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BE8EA"/>
    <w:multiLevelType w:val="hybridMultilevel"/>
    <w:tmpl w:val="40AA2C7E"/>
    <w:lvl w:ilvl="0" w:tplc="394A4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D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A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68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8A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CB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4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A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A0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B4FE0"/>
    <w:multiLevelType w:val="hybridMultilevel"/>
    <w:tmpl w:val="82BAA370"/>
    <w:lvl w:ilvl="0" w:tplc="989C1348">
      <w:start w:val="1"/>
      <w:numFmt w:val="decimal"/>
      <w:lvlText w:val="%1."/>
      <w:lvlJc w:val="left"/>
      <w:pPr>
        <w:ind w:left="720" w:hanging="360"/>
      </w:pPr>
    </w:lvl>
    <w:lvl w:ilvl="1" w:tplc="1D7EC85E">
      <w:start w:val="1"/>
      <w:numFmt w:val="lowerLetter"/>
      <w:lvlText w:val="%2."/>
      <w:lvlJc w:val="left"/>
      <w:pPr>
        <w:ind w:left="1440" w:hanging="360"/>
      </w:pPr>
    </w:lvl>
    <w:lvl w:ilvl="2" w:tplc="5CF6A3FA">
      <w:start w:val="1"/>
      <w:numFmt w:val="lowerRoman"/>
      <w:lvlText w:val="%3."/>
      <w:lvlJc w:val="right"/>
      <w:pPr>
        <w:ind w:left="2160" w:hanging="180"/>
      </w:pPr>
    </w:lvl>
    <w:lvl w:ilvl="3" w:tplc="590239DA">
      <w:start w:val="1"/>
      <w:numFmt w:val="decimal"/>
      <w:lvlText w:val="%4."/>
      <w:lvlJc w:val="left"/>
      <w:pPr>
        <w:ind w:left="2880" w:hanging="360"/>
      </w:pPr>
    </w:lvl>
    <w:lvl w:ilvl="4" w:tplc="DC8EE3F8">
      <w:start w:val="1"/>
      <w:numFmt w:val="lowerLetter"/>
      <w:lvlText w:val="%5."/>
      <w:lvlJc w:val="left"/>
      <w:pPr>
        <w:ind w:left="3600" w:hanging="360"/>
      </w:pPr>
    </w:lvl>
    <w:lvl w:ilvl="5" w:tplc="5C628866">
      <w:start w:val="1"/>
      <w:numFmt w:val="lowerRoman"/>
      <w:lvlText w:val="%6."/>
      <w:lvlJc w:val="right"/>
      <w:pPr>
        <w:ind w:left="4320" w:hanging="180"/>
      </w:pPr>
    </w:lvl>
    <w:lvl w:ilvl="6" w:tplc="3CA87B8E">
      <w:start w:val="1"/>
      <w:numFmt w:val="decimal"/>
      <w:lvlText w:val="%7."/>
      <w:lvlJc w:val="left"/>
      <w:pPr>
        <w:ind w:left="5040" w:hanging="360"/>
      </w:pPr>
    </w:lvl>
    <w:lvl w:ilvl="7" w:tplc="8ABCAF6E">
      <w:start w:val="1"/>
      <w:numFmt w:val="lowerLetter"/>
      <w:lvlText w:val="%8."/>
      <w:lvlJc w:val="left"/>
      <w:pPr>
        <w:ind w:left="5760" w:hanging="360"/>
      </w:pPr>
    </w:lvl>
    <w:lvl w:ilvl="8" w:tplc="B73A9C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4301"/>
    <w:multiLevelType w:val="hybridMultilevel"/>
    <w:tmpl w:val="6EE47EC0"/>
    <w:lvl w:ilvl="0" w:tplc="782C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32"/>
    <w:rsid w:val="00001256"/>
    <w:rsid w:val="00004139"/>
    <w:rsid w:val="000130EC"/>
    <w:rsid w:val="00022C4C"/>
    <w:rsid w:val="000257BE"/>
    <w:rsid w:val="0003349F"/>
    <w:rsid w:val="0003643C"/>
    <w:rsid w:val="00055D85"/>
    <w:rsid w:val="000679E8"/>
    <w:rsid w:val="000704FD"/>
    <w:rsid w:val="000746EE"/>
    <w:rsid w:val="0008035D"/>
    <w:rsid w:val="00096BC1"/>
    <w:rsid w:val="000B41D7"/>
    <w:rsid w:val="000C7AC0"/>
    <w:rsid w:val="000E4884"/>
    <w:rsid w:val="000F0344"/>
    <w:rsid w:val="000F2570"/>
    <w:rsid w:val="000F4BF2"/>
    <w:rsid w:val="00105F2D"/>
    <w:rsid w:val="00106FB3"/>
    <w:rsid w:val="001459D9"/>
    <w:rsid w:val="00146DA8"/>
    <w:rsid w:val="00154C17"/>
    <w:rsid w:val="00154E67"/>
    <w:rsid w:val="00171B38"/>
    <w:rsid w:val="00172691"/>
    <w:rsid w:val="0019023E"/>
    <w:rsid w:val="0019494E"/>
    <w:rsid w:val="001A615F"/>
    <w:rsid w:val="001C0E5E"/>
    <w:rsid w:val="001C7040"/>
    <w:rsid w:val="001D4B1B"/>
    <w:rsid w:val="001F57F0"/>
    <w:rsid w:val="001F6270"/>
    <w:rsid w:val="001F73FE"/>
    <w:rsid w:val="00201981"/>
    <w:rsid w:val="00210B96"/>
    <w:rsid w:val="00210CE6"/>
    <w:rsid w:val="002421BA"/>
    <w:rsid w:val="0024561E"/>
    <w:rsid w:val="0026386B"/>
    <w:rsid w:val="002717AD"/>
    <w:rsid w:val="002723A4"/>
    <w:rsid w:val="00292740"/>
    <w:rsid w:val="002B187C"/>
    <w:rsid w:val="002B3F08"/>
    <w:rsid w:val="002C672E"/>
    <w:rsid w:val="002D1D2C"/>
    <w:rsid w:val="002D35C2"/>
    <w:rsid w:val="002F003B"/>
    <w:rsid w:val="002F6160"/>
    <w:rsid w:val="0032155C"/>
    <w:rsid w:val="003629E4"/>
    <w:rsid w:val="003637FA"/>
    <w:rsid w:val="003665C3"/>
    <w:rsid w:val="0038504C"/>
    <w:rsid w:val="00391CBC"/>
    <w:rsid w:val="003A26A4"/>
    <w:rsid w:val="003A28E8"/>
    <w:rsid w:val="003B62CA"/>
    <w:rsid w:val="003D6760"/>
    <w:rsid w:val="003E29D6"/>
    <w:rsid w:val="003E5FA6"/>
    <w:rsid w:val="00424D20"/>
    <w:rsid w:val="00430E72"/>
    <w:rsid w:val="004436B1"/>
    <w:rsid w:val="004648B4"/>
    <w:rsid w:val="00470287"/>
    <w:rsid w:val="0047182B"/>
    <w:rsid w:val="00471E49"/>
    <w:rsid w:val="00472D28"/>
    <w:rsid w:val="0047387D"/>
    <w:rsid w:val="004931E5"/>
    <w:rsid w:val="004A2AD5"/>
    <w:rsid w:val="004A5729"/>
    <w:rsid w:val="004B4873"/>
    <w:rsid w:val="004C2593"/>
    <w:rsid w:val="004C615A"/>
    <w:rsid w:val="004D058D"/>
    <w:rsid w:val="004D1C6F"/>
    <w:rsid w:val="004D77E4"/>
    <w:rsid w:val="004E49C6"/>
    <w:rsid w:val="004E7370"/>
    <w:rsid w:val="004F4151"/>
    <w:rsid w:val="0051207A"/>
    <w:rsid w:val="00513F0A"/>
    <w:rsid w:val="00550A4E"/>
    <w:rsid w:val="0055146F"/>
    <w:rsid w:val="00567662"/>
    <w:rsid w:val="005827EF"/>
    <w:rsid w:val="005A60EB"/>
    <w:rsid w:val="005B1B82"/>
    <w:rsid w:val="005B2088"/>
    <w:rsid w:val="005C22E4"/>
    <w:rsid w:val="005D1457"/>
    <w:rsid w:val="005D510B"/>
    <w:rsid w:val="005E43E4"/>
    <w:rsid w:val="005F0A41"/>
    <w:rsid w:val="005F64D0"/>
    <w:rsid w:val="00627A0F"/>
    <w:rsid w:val="006332B6"/>
    <w:rsid w:val="006545C6"/>
    <w:rsid w:val="00681819"/>
    <w:rsid w:val="006B078A"/>
    <w:rsid w:val="006F4A36"/>
    <w:rsid w:val="006F4D7A"/>
    <w:rsid w:val="00716F2A"/>
    <w:rsid w:val="00730754"/>
    <w:rsid w:val="007335D6"/>
    <w:rsid w:val="00741E05"/>
    <w:rsid w:val="00742C01"/>
    <w:rsid w:val="007571DE"/>
    <w:rsid w:val="0076640E"/>
    <w:rsid w:val="007828FD"/>
    <w:rsid w:val="007857C0"/>
    <w:rsid w:val="00785A0F"/>
    <w:rsid w:val="00792BD9"/>
    <w:rsid w:val="00792D09"/>
    <w:rsid w:val="007A058D"/>
    <w:rsid w:val="007A2F72"/>
    <w:rsid w:val="007A30ED"/>
    <w:rsid w:val="007A5608"/>
    <w:rsid w:val="007B4BC4"/>
    <w:rsid w:val="007C4532"/>
    <w:rsid w:val="007E68EB"/>
    <w:rsid w:val="00800830"/>
    <w:rsid w:val="00803A58"/>
    <w:rsid w:val="0081162B"/>
    <w:rsid w:val="008120F8"/>
    <w:rsid w:val="00824996"/>
    <w:rsid w:val="00834D69"/>
    <w:rsid w:val="00840D7C"/>
    <w:rsid w:val="00851E6A"/>
    <w:rsid w:val="00854B96"/>
    <w:rsid w:val="00863349"/>
    <w:rsid w:val="00872AB9"/>
    <w:rsid w:val="00874D4C"/>
    <w:rsid w:val="008858CE"/>
    <w:rsid w:val="00887DBA"/>
    <w:rsid w:val="00892786"/>
    <w:rsid w:val="00893C8A"/>
    <w:rsid w:val="008B2DB5"/>
    <w:rsid w:val="008B31AC"/>
    <w:rsid w:val="008D3FF8"/>
    <w:rsid w:val="008F3D19"/>
    <w:rsid w:val="009001BE"/>
    <w:rsid w:val="00902C7C"/>
    <w:rsid w:val="00904B1F"/>
    <w:rsid w:val="009123EE"/>
    <w:rsid w:val="00920749"/>
    <w:rsid w:val="0092277D"/>
    <w:rsid w:val="00924F03"/>
    <w:rsid w:val="00935337"/>
    <w:rsid w:val="00943FB0"/>
    <w:rsid w:val="009456A1"/>
    <w:rsid w:val="00946946"/>
    <w:rsid w:val="00951EAD"/>
    <w:rsid w:val="0096558B"/>
    <w:rsid w:val="0097201F"/>
    <w:rsid w:val="00973808"/>
    <w:rsid w:val="009A3200"/>
    <w:rsid w:val="009C3E8B"/>
    <w:rsid w:val="009E242B"/>
    <w:rsid w:val="009F0236"/>
    <w:rsid w:val="00A0097D"/>
    <w:rsid w:val="00A02BBE"/>
    <w:rsid w:val="00A172F2"/>
    <w:rsid w:val="00A221D8"/>
    <w:rsid w:val="00A22418"/>
    <w:rsid w:val="00A4421F"/>
    <w:rsid w:val="00A61993"/>
    <w:rsid w:val="00A80B47"/>
    <w:rsid w:val="00A83C09"/>
    <w:rsid w:val="00A904EC"/>
    <w:rsid w:val="00A9187E"/>
    <w:rsid w:val="00A96AE4"/>
    <w:rsid w:val="00AA0857"/>
    <w:rsid w:val="00AA5D77"/>
    <w:rsid w:val="00AB6F4B"/>
    <w:rsid w:val="00AC2372"/>
    <w:rsid w:val="00AC3A28"/>
    <w:rsid w:val="00AD235F"/>
    <w:rsid w:val="00B01371"/>
    <w:rsid w:val="00B176C5"/>
    <w:rsid w:val="00B25953"/>
    <w:rsid w:val="00B262F4"/>
    <w:rsid w:val="00B35F36"/>
    <w:rsid w:val="00B46426"/>
    <w:rsid w:val="00B53836"/>
    <w:rsid w:val="00B62D04"/>
    <w:rsid w:val="00B734D0"/>
    <w:rsid w:val="00B812D7"/>
    <w:rsid w:val="00B9682A"/>
    <w:rsid w:val="00BA0C16"/>
    <w:rsid w:val="00BC61AD"/>
    <w:rsid w:val="00BD2C52"/>
    <w:rsid w:val="00BD322D"/>
    <w:rsid w:val="00BE43AF"/>
    <w:rsid w:val="00BF3055"/>
    <w:rsid w:val="00BF7E1B"/>
    <w:rsid w:val="00C10F80"/>
    <w:rsid w:val="00C14B67"/>
    <w:rsid w:val="00C24B59"/>
    <w:rsid w:val="00C31FD5"/>
    <w:rsid w:val="00C355A5"/>
    <w:rsid w:val="00C46110"/>
    <w:rsid w:val="00C46FDC"/>
    <w:rsid w:val="00C5610F"/>
    <w:rsid w:val="00C6075A"/>
    <w:rsid w:val="00C80B2A"/>
    <w:rsid w:val="00C84CC1"/>
    <w:rsid w:val="00C923C6"/>
    <w:rsid w:val="00C967A3"/>
    <w:rsid w:val="00CA0C5C"/>
    <w:rsid w:val="00CA31D3"/>
    <w:rsid w:val="00CB2FE2"/>
    <w:rsid w:val="00CD674E"/>
    <w:rsid w:val="00D240B8"/>
    <w:rsid w:val="00D31592"/>
    <w:rsid w:val="00D37CE6"/>
    <w:rsid w:val="00D4371E"/>
    <w:rsid w:val="00D52DB9"/>
    <w:rsid w:val="00D619BA"/>
    <w:rsid w:val="00D637BF"/>
    <w:rsid w:val="00D64DF6"/>
    <w:rsid w:val="00D91FBC"/>
    <w:rsid w:val="00D94D8F"/>
    <w:rsid w:val="00D97F3C"/>
    <w:rsid w:val="00DA43CA"/>
    <w:rsid w:val="00DC2051"/>
    <w:rsid w:val="00DC2388"/>
    <w:rsid w:val="00DC5170"/>
    <w:rsid w:val="00DD7260"/>
    <w:rsid w:val="00DE5111"/>
    <w:rsid w:val="00DE565D"/>
    <w:rsid w:val="00DE6439"/>
    <w:rsid w:val="00E010AD"/>
    <w:rsid w:val="00E05FBB"/>
    <w:rsid w:val="00E14E7F"/>
    <w:rsid w:val="00E2455E"/>
    <w:rsid w:val="00E43E15"/>
    <w:rsid w:val="00E46BC6"/>
    <w:rsid w:val="00E6003B"/>
    <w:rsid w:val="00E61636"/>
    <w:rsid w:val="00E647CA"/>
    <w:rsid w:val="00E67252"/>
    <w:rsid w:val="00E737D3"/>
    <w:rsid w:val="00E75E98"/>
    <w:rsid w:val="00E81489"/>
    <w:rsid w:val="00E9113C"/>
    <w:rsid w:val="00E917DC"/>
    <w:rsid w:val="00E94A98"/>
    <w:rsid w:val="00E9744A"/>
    <w:rsid w:val="00EA1C9D"/>
    <w:rsid w:val="00EA4275"/>
    <w:rsid w:val="00EA5050"/>
    <w:rsid w:val="00EE287D"/>
    <w:rsid w:val="00EE5AB3"/>
    <w:rsid w:val="00EF4116"/>
    <w:rsid w:val="00F02272"/>
    <w:rsid w:val="00F029E3"/>
    <w:rsid w:val="00F1679A"/>
    <w:rsid w:val="00F3174A"/>
    <w:rsid w:val="00F434E8"/>
    <w:rsid w:val="00F455EE"/>
    <w:rsid w:val="00F64981"/>
    <w:rsid w:val="00F74842"/>
    <w:rsid w:val="00F86911"/>
    <w:rsid w:val="00FC4AC2"/>
    <w:rsid w:val="00FD768D"/>
    <w:rsid w:val="00FD76B6"/>
    <w:rsid w:val="00FE03A7"/>
    <w:rsid w:val="00FE0784"/>
    <w:rsid w:val="0107C079"/>
    <w:rsid w:val="0114DAD1"/>
    <w:rsid w:val="011E7DFA"/>
    <w:rsid w:val="015CC95A"/>
    <w:rsid w:val="018C9B39"/>
    <w:rsid w:val="01950227"/>
    <w:rsid w:val="0196C82F"/>
    <w:rsid w:val="01E1E4DC"/>
    <w:rsid w:val="020F73D4"/>
    <w:rsid w:val="022D3A50"/>
    <w:rsid w:val="023BD9DE"/>
    <w:rsid w:val="025D3625"/>
    <w:rsid w:val="02C39E01"/>
    <w:rsid w:val="02FDF1F0"/>
    <w:rsid w:val="034D3DE2"/>
    <w:rsid w:val="0376AE05"/>
    <w:rsid w:val="0384B735"/>
    <w:rsid w:val="0408F290"/>
    <w:rsid w:val="047B41BF"/>
    <w:rsid w:val="047CDC45"/>
    <w:rsid w:val="0486FA67"/>
    <w:rsid w:val="04A07D27"/>
    <w:rsid w:val="04BF88A7"/>
    <w:rsid w:val="04CB6D32"/>
    <w:rsid w:val="05226898"/>
    <w:rsid w:val="053450C0"/>
    <w:rsid w:val="053CD880"/>
    <w:rsid w:val="05485814"/>
    <w:rsid w:val="0564DB12"/>
    <w:rsid w:val="0573C8CD"/>
    <w:rsid w:val="059BFD7B"/>
    <w:rsid w:val="05E84BF4"/>
    <w:rsid w:val="05F07A8D"/>
    <w:rsid w:val="05F4E467"/>
    <w:rsid w:val="06144A89"/>
    <w:rsid w:val="0661612B"/>
    <w:rsid w:val="0684DEA4"/>
    <w:rsid w:val="06A4B736"/>
    <w:rsid w:val="06BE56EB"/>
    <w:rsid w:val="06DC8D77"/>
    <w:rsid w:val="070EA56B"/>
    <w:rsid w:val="07139D6A"/>
    <w:rsid w:val="076AF3F8"/>
    <w:rsid w:val="076EA362"/>
    <w:rsid w:val="078C1498"/>
    <w:rsid w:val="07C1ED39"/>
    <w:rsid w:val="07C608AE"/>
    <w:rsid w:val="07FF821F"/>
    <w:rsid w:val="0850D24A"/>
    <w:rsid w:val="087DD395"/>
    <w:rsid w:val="088687F2"/>
    <w:rsid w:val="0890E16B"/>
    <w:rsid w:val="08BF339A"/>
    <w:rsid w:val="08C6833C"/>
    <w:rsid w:val="08E7222F"/>
    <w:rsid w:val="093F7BB3"/>
    <w:rsid w:val="09696BA9"/>
    <w:rsid w:val="098EEA6C"/>
    <w:rsid w:val="09A28DDB"/>
    <w:rsid w:val="09B0C926"/>
    <w:rsid w:val="09B4943E"/>
    <w:rsid w:val="09D2051D"/>
    <w:rsid w:val="09F9CE17"/>
    <w:rsid w:val="09FB8B85"/>
    <w:rsid w:val="0A147337"/>
    <w:rsid w:val="0A1E8100"/>
    <w:rsid w:val="0AAFC210"/>
    <w:rsid w:val="0AEFDB78"/>
    <w:rsid w:val="0AF87254"/>
    <w:rsid w:val="0B74A442"/>
    <w:rsid w:val="0B76A0BD"/>
    <w:rsid w:val="0B91FEDA"/>
    <w:rsid w:val="0BCCD3BB"/>
    <w:rsid w:val="0BDF9284"/>
    <w:rsid w:val="0C03EE5E"/>
    <w:rsid w:val="0C0BD320"/>
    <w:rsid w:val="0C1C21F3"/>
    <w:rsid w:val="0C276935"/>
    <w:rsid w:val="0C5EDE93"/>
    <w:rsid w:val="0C9AC372"/>
    <w:rsid w:val="0CC68B2E"/>
    <w:rsid w:val="0CEC3500"/>
    <w:rsid w:val="0D233824"/>
    <w:rsid w:val="0D235C36"/>
    <w:rsid w:val="0D319550"/>
    <w:rsid w:val="0D7ACF7C"/>
    <w:rsid w:val="0DAE870C"/>
    <w:rsid w:val="0DCEE5EB"/>
    <w:rsid w:val="0DCF516E"/>
    <w:rsid w:val="0E122414"/>
    <w:rsid w:val="0E1D2E49"/>
    <w:rsid w:val="0E8ACA2A"/>
    <w:rsid w:val="0EB96713"/>
    <w:rsid w:val="0EE9D04B"/>
    <w:rsid w:val="0F09220F"/>
    <w:rsid w:val="0F5C8FB0"/>
    <w:rsid w:val="0F5FC40F"/>
    <w:rsid w:val="0F6E49C5"/>
    <w:rsid w:val="101167E0"/>
    <w:rsid w:val="101CDC98"/>
    <w:rsid w:val="1023D5C2"/>
    <w:rsid w:val="102E0E2B"/>
    <w:rsid w:val="10397FFA"/>
    <w:rsid w:val="10510B94"/>
    <w:rsid w:val="10A63045"/>
    <w:rsid w:val="10AF21F4"/>
    <w:rsid w:val="10C35DF1"/>
    <w:rsid w:val="10F7ABD6"/>
    <w:rsid w:val="113B3402"/>
    <w:rsid w:val="114E1226"/>
    <w:rsid w:val="11AA7749"/>
    <w:rsid w:val="11AD79DB"/>
    <w:rsid w:val="1222EC67"/>
    <w:rsid w:val="1224B5DB"/>
    <w:rsid w:val="12355F2C"/>
    <w:rsid w:val="1240C2D1"/>
    <w:rsid w:val="124A08F3"/>
    <w:rsid w:val="124AF459"/>
    <w:rsid w:val="1259EB2E"/>
    <w:rsid w:val="129764D1"/>
    <w:rsid w:val="12A5EA87"/>
    <w:rsid w:val="12D41539"/>
    <w:rsid w:val="12ED0004"/>
    <w:rsid w:val="131CA455"/>
    <w:rsid w:val="1342CC3E"/>
    <w:rsid w:val="1345EAA3"/>
    <w:rsid w:val="13DC9332"/>
    <w:rsid w:val="13E0CF5F"/>
    <w:rsid w:val="13E9581B"/>
    <w:rsid w:val="13F145AC"/>
    <w:rsid w:val="145683BF"/>
    <w:rsid w:val="14893EBF"/>
    <w:rsid w:val="14D5E1C6"/>
    <w:rsid w:val="14EB94C9"/>
    <w:rsid w:val="14F762CE"/>
    <w:rsid w:val="15170AC8"/>
    <w:rsid w:val="155E8C71"/>
    <w:rsid w:val="15D13118"/>
    <w:rsid w:val="15D3AA75"/>
    <w:rsid w:val="15D6B2FE"/>
    <w:rsid w:val="15E18B35"/>
    <w:rsid w:val="163483E8"/>
    <w:rsid w:val="165F5C96"/>
    <w:rsid w:val="1668CF83"/>
    <w:rsid w:val="1672C7AB"/>
    <w:rsid w:val="16C960B6"/>
    <w:rsid w:val="1779E0A0"/>
    <w:rsid w:val="17A1CA66"/>
    <w:rsid w:val="17CD4065"/>
    <w:rsid w:val="18063104"/>
    <w:rsid w:val="186E1951"/>
    <w:rsid w:val="1870DA75"/>
    <w:rsid w:val="18A3A0E1"/>
    <w:rsid w:val="18B00455"/>
    <w:rsid w:val="18D99B0C"/>
    <w:rsid w:val="18F490D0"/>
    <w:rsid w:val="18FB82B5"/>
    <w:rsid w:val="18FC03AE"/>
    <w:rsid w:val="193CFE18"/>
    <w:rsid w:val="1946C5C2"/>
    <w:rsid w:val="197BF7F6"/>
    <w:rsid w:val="19B20DC2"/>
    <w:rsid w:val="19CE223F"/>
    <w:rsid w:val="1A2C98BB"/>
    <w:rsid w:val="1A49F45C"/>
    <w:rsid w:val="1A518597"/>
    <w:rsid w:val="1A7FCF7D"/>
    <w:rsid w:val="1AB4E12A"/>
    <w:rsid w:val="1AC43A59"/>
    <w:rsid w:val="1B3FC003"/>
    <w:rsid w:val="1B494D3F"/>
    <w:rsid w:val="1B5490A3"/>
    <w:rsid w:val="1B86F04D"/>
    <w:rsid w:val="1BB98928"/>
    <w:rsid w:val="1C887500"/>
    <w:rsid w:val="1C895D67"/>
    <w:rsid w:val="1CCAC9D5"/>
    <w:rsid w:val="1CD37A84"/>
    <w:rsid w:val="1CF9091B"/>
    <w:rsid w:val="1D6A901C"/>
    <w:rsid w:val="1DB671AA"/>
    <w:rsid w:val="1DE253C4"/>
    <w:rsid w:val="1E3C3827"/>
    <w:rsid w:val="1E7DAFE3"/>
    <w:rsid w:val="1ECC52CF"/>
    <w:rsid w:val="1F1F0A8D"/>
    <w:rsid w:val="1F1F45D9"/>
    <w:rsid w:val="1F70198D"/>
    <w:rsid w:val="1F88357C"/>
    <w:rsid w:val="1FB8283C"/>
    <w:rsid w:val="1FB9AFD8"/>
    <w:rsid w:val="1FDC05B6"/>
    <w:rsid w:val="1FFC7BB8"/>
    <w:rsid w:val="200826E9"/>
    <w:rsid w:val="200F04CB"/>
    <w:rsid w:val="20A2FED0"/>
    <w:rsid w:val="20BE9667"/>
    <w:rsid w:val="214589F2"/>
    <w:rsid w:val="2176E43D"/>
    <w:rsid w:val="221F340D"/>
    <w:rsid w:val="2277E711"/>
    <w:rsid w:val="2313A678"/>
    <w:rsid w:val="231AF41D"/>
    <w:rsid w:val="23257977"/>
    <w:rsid w:val="2328B854"/>
    <w:rsid w:val="2354AE7B"/>
    <w:rsid w:val="236AFFEB"/>
    <w:rsid w:val="23856C53"/>
    <w:rsid w:val="2419CAC9"/>
    <w:rsid w:val="2462CD5D"/>
    <w:rsid w:val="24847195"/>
    <w:rsid w:val="248B1762"/>
    <w:rsid w:val="24C31515"/>
    <w:rsid w:val="24E2EE1A"/>
    <w:rsid w:val="253B9453"/>
    <w:rsid w:val="258E793F"/>
    <w:rsid w:val="25A0A47B"/>
    <w:rsid w:val="25B24ED0"/>
    <w:rsid w:val="25CB5E08"/>
    <w:rsid w:val="25D6C810"/>
    <w:rsid w:val="261243CD"/>
    <w:rsid w:val="268490EF"/>
    <w:rsid w:val="2685531F"/>
    <w:rsid w:val="26C96BD3"/>
    <w:rsid w:val="26D458C9"/>
    <w:rsid w:val="26E43029"/>
    <w:rsid w:val="26EA2566"/>
    <w:rsid w:val="26EF2E1E"/>
    <w:rsid w:val="274FADB0"/>
    <w:rsid w:val="2754026A"/>
    <w:rsid w:val="275A8372"/>
    <w:rsid w:val="277568B4"/>
    <w:rsid w:val="279F8B1E"/>
    <w:rsid w:val="27D8F161"/>
    <w:rsid w:val="27E7179B"/>
    <w:rsid w:val="27EE56E6"/>
    <w:rsid w:val="27F2EDDF"/>
    <w:rsid w:val="28222028"/>
    <w:rsid w:val="28BB8FD2"/>
    <w:rsid w:val="28E8ED3C"/>
    <w:rsid w:val="29138986"/>
    <w:rsid w:val="29358D66"/>
    <w:rsid w:val="2951E6AD"/>
    <w:rsid w:val="298A2EB4"/>
    <w:rsid w:val="29AC17B2"/>
    <w:rsid w:val="29E381C9"/>
    <w:rsid w:val="2A0F883F"/>
    <w:rsid w:val="2A51ECF8"/>
    <w:rsid w:val="2A5AED41"/>
    <w:rsid w:val="2A7306CF"/>
    <w:rsid w:val="2AA4BAF8"/>
    <w:rsid w:val="2ABD42AF"/>
    <w:rsid w:val="2AE63862"/>
    <w:rsid w:val="2AF1BFD8"/>
    <w:rsid w:val="2B1504EA"/>
    <w:rsid w:val="2B17D25D"/>
    <w:rsid w:val="2B67D891"/>
    <w:rsid w:val="2B800299"/>
    <w:rsid w:val="2BCBB4AB"/>
    <w:rsid w:val="2BD89DF9"/>
    <w:rsid w:val="2BF0DEE4"/>
    <w:rsid w:val="2C0B0BE6"/>
    <w:rsid w:val="2C206BA9"/>
    <w:rsid w:val="2C7C562F"/>
    <w:rsid w:val="2CA6B896"/>
    <w:rsid w:val="2CAAB274"/>
    <w:rsid w:val="2CBC5681"/>
    <w:rsid w:val="2CFF0C6A"/>
    <w:rsid w:val="2D4467C0"/>
    <w:rsid w:val="2D5D6E0A"/>
    <w:rsid w:val="2D928E03"/>
    <w:rsid w:val="2DB59956"/>
    <w:rsid w:val="2DB62861"/>
    <w:rsid w:val="2DF3831D"/>
    <w:rsid w:val="2E289154"/>
    <w:rsid w:val="2E29DAFC"/>
    <w:rsid w:val="2E52E1DF"/>
    <w:rsid w:val="2E74F2B4"/>
    <w:rsid w:val="2E93F0AD"/>
    <w:rsid w:val="2ED95B8E"/>
    <w:rsid w:val="2F29062F"/>
    <w:rsid w:val="2F30F3B5"/>
    <w:rsid w:val="2F3C7A77"/>
    <w:rsid w:val="2F50155C"/>
    <w:rsid w:val="300FA15B"/>
    <w:rsid w:val="3066A639"/>
    <w:rsid w:val="30752BEF"/>
    <w:rsid w:val="3080D4AB"/>
    <w:rsid w:val="30991E9F"/>
    <w:rsid w:val="3124FBB5"/>
    <w:rsid w:val="3137CFDF"/>
    <w:rsid w:val="3171B689"/>
    <w:rsid w:val="317AB5C4"/>
    <w:rsid w:val="3185D317"/>
    <w:rsid w:val="31A7DCDC"/>
    <w:rsid w:val="3220A5EE"/>
    <w:rsid w:val="32245A75"/>
    <w:rsid w:val="3287F194"/>
    <w:rsid w:val="32999F6F"/>
    <w:rsid w:val="32AD0A91"/>
    <w:rsid w:val="32B45D16"/>
    <w:rsid w:val="32E55209"/>
    <w:rsid w:val="330F1A70"/>
    <w:rsid w:val="334456C0"/>
    <w:rsid w:val="335F1A7C"/>
    <w:rsid w:val="336D641B"/>
    <w:rsid w:val="33728CBC"/>
    <w:rsid w:val="33D3FB51"/>
    <w:rsid w:val="33D5BD6F"/>
    <w:rsid w:val="33DE237F"/>
    <w:rsid w:val="33E20EFA"/>
    <w:rsid w:val="34286F16"/>
    <w:rsid w:val="34908252"/>
    <w:rsid w:val="3499FF84"/>
    <w:rsid w:val="34AD4A94"/>
    <w:rsid w:val="34C443B3"/>
    <w:rsid w:val="34C9F6A0"/>
    <w:rsid w:val="353669C6"/>
    <w:rsid w:val="358265A1"/>
    <w:rsid w:val="3593B5D4"/>
    <w:rsid w:val="3598AA2A"/>
    <w:rsid w:val="35D2EBA7"/>
    <w:rsid w:val="36061695"/>
    <w:rsid w:val="36765D6E"/>
    <w:rsid w:val="369FFA63"/>
    <w:rsid w:val="36D7A62C"/>
    <w:rsid w:val="36F1EFC2"/>
    <w:rsid w:val="370D3F6E"/>
    <w:rsid w:val="378C2B12"/>
    <w:rsid w:val="379DBB53"/>
    <w:rsid w:val="37D97939"/>
    <w:rsid w:val="382261D9"/>
    <w:rsid w:val="386B31F2"/>
    <w:rsid w:val="386F3799"/>
    <w:rsid w:val="38BDE13E"/>
    <w:rsid w:val="38FA5641"/>
    <w:rsid w:val="392C7A22"/>
    <w:rsid w:val="393FF9D7"/>
    <w:rsid w:val="3975C5C4"/>
    <w:rsid w:val="39765E40"/>
    <w:rsid w:val="398928F4"/>
    <w:rsid w:val="39AAED24"/>
    <w:rsid w:val="39AE9DA7"/>
    <w:rsid w:val="39BED405"/>
    <w:rsid w:val="3A57B668"/>
    <w:rsid w:val="3A5F06EE"/>
    <w:rsid w:val="3A6B0722"/>
    <w:rsid w:val="3A941372"/>
    <w:rsid w:val="3AAF2226"/>
    <w:rsid w:val="3AC82F38"/>
    <w:rsid w:val="3AE82315"/>
    <w:rsid w:val="3B13E0F8"/>
    <w:rsid w:val="3B572CA2"/>
    <w:rsid w:val="3B89277D"/>
    <w:rsid w:val="3B92F30A"/>
    <w:rsid w:val="3BD148A7"/>
    <w:rsid w:val="3BDB2BCF"/>
    <w:rsid w:val="3C022E01"/>
    <w:rsid w:val="3C42EDFE"/>
    <w:rsid w:val="3C5201F0"/>
    <w:rsid w:val="3C6658BF"/>
    <w:rsid w:val="3C89E7F4"/>
    <w:rsid w:val="3CB6A7DC"/>
    <w:rsid w:val="3D585C77"/>
    <w:rsid w:val="3D7C80F2"/>
    <w:rsid w:val="3DF8001D"/>
    <w:rsid w:val="3DFFEB45"/>
    <w:rsid w:val="3E215C38"/>
    <w:rsid w:val="3E2592B9"/>
    <w:rsid w:val="3E47CF5D"/>
    <w:rsid w:val="3E7DC258"/>
    <w:rsid w:val="3E8A6843"/>
    <w:rsid w:val="3E924528"/>
    <w:rsid w:val="3EEEB60A"/>
    <w:rsid w:val="3F8D719E"/>
    <w:rsid w:val="3F960BFF"/>
    <w:rsid w:val="40328E3D"/>
    <w:rsid w:val="403F46BF"/>
    <w:rsid w:val="40406715"/>
    <w:rsid w:val="40764797"/>
    <w:rsid w:val="40F296D8"/>
    <w:rsid w:val="410F0913"/>
    <w:rsid w:val="415AFEB6"/>
    <w:rsid w:val="419F1F1D"/>
    <w:rsid w:val="41AE4352"/>
    <w:rsid w:val="424B8EFE"/>
    <w:rsid w:val="425712C8"/>
    <w:rsid w:val="425815DE"/>
    <w:rsid w:val="428A34EA"/>
    <w:rsid w:val="42B9696A"/>
    <w:rsid w:val="42EE7A12"/>
    <w:rsid w:val="431AE30D"/>
    <w:rsid w:val="434A3CCF"/>
    <w:rsid w:val="434ED4BC"/>
    <w:rsid w:val="4379053A"/>
    <w:rsid w:val="43A49DAA"/>
    <w:rsid w:val="4407C142"/>
    <w:rsid w:val="442E7DF1"/>
    <w:rsid w:val="444DCA3F"/>
    <w:rsid w:val="44643CDE"/>
    <w:rsid w:val="4481DF27"/>
    <w:rsid w:val="448A8F39"/>
    <w:rsid w:val="449CB7BE"/>
    <w:rsid w:val="44A019EE"/>
    <w:rsid w:val="44CC5159"/>
    <w:rsid w:val="44CCB1F9"/>
    <w:rsid w:val="450D77A0"/>
    <w:rsid w:val="451FD35D"/>
    <w:rsid w:val="459DEBA4"/>
    <w:rsid w:val="45B65903"/>
    <w:rsid w:val="45E87FAF"/>
    <w:rsid w:val="4600726C"/>
    <w:rsid w:val="460D5A72"/>
    <w:rsid w:val="46388C2C"/>
    <w:rsid w:val="465283CF"/>
    <w:rsid w:val="46838182"/>
    <w:rsid w:val="46B52FF4"/>
    <w:rsid w:val="46C1E7D4"/>
    <w:rsid w:val="477E4A97"/>
    <w:rsid w:val="47C6A61D"/>
    <w:rsid w:val="47F73DBC"/>
    <w:rsid w:val="48852E21"/>
    <w:rsid w:val="48BBF94C"/>
    <w:rsid w:val="48F6ACF6"/>
    <w:rsid w:val="4909203F"/>
    <w:rsid w:val="49189967"/>
    <w:rsid w:val="4920166F"/>
    <w:rsid w:val="49D4F7CF"/>
    <w:rsid w:val="49D641E5"/>
    <w:rsid w:val="4A20F728"/>
    <w:rsid w:val="4A70A1C9"/>
    <w:rsid w:val="4B1055F5"/>
    <w:rsid w:val="4B319E50"/>
    <w:rsid w:val="4B516B59"/>
    <w:rsid w:val="4B9D5A58"/>
    <w:rsid w:val="4BC615BC"/>
    <w:rsid w:val="4C2173FD"/>
    <w:rsid w:val="4C24BE38"/>
    <w:rsid w:val="4C8E1521"/>
    <w:rsid w:val="4CA89CF6"/>
    <w:rsid w:val="4CAD634E"/>
    <w:rsid w:val="4CD5ADFA"/>
    <w:rsid w:val="4D8FDB73"/>
    <w:rsid w:val="4D979000"/>
    <w:rsid w:val="4E62C8EB"/>
    <w:rsid w:val="4E693F12"/>
    <w:rsid w:val="4E9C057E"/>
    <w:rsid w:val="4F73E23E"/>
    <w:rsid w:val="4F7FE650"/>
    <w:rsid w:val="4F87DAEB"/>
    <w:rsid w:val="4F93027D"/>
    <w:rsid w:val="4F9F7957"/>
    <w:rsid w:val="4FE081BD"/>
    <w:rsid w:val="4FEFE756"/>
    <w:rsid w:val="50050F73"/>
    <w:rsid w:val="5036DBB6"/>
    <w:rsid w:val="5052CF88"/>
    <w:rsid w:val="507D1F6F"/>
    <w:rsid w:val="50A5520F"/>
    <w:rsid w:val="50C1AA36"/>
    <w:rsid w:val="51492607"/>
    <w:rsid w:val="5153AC3D"/>
    <w:rsid w:val="516CFC2E"/>
    <w:rsid w:val="516E1C6F"/>
    <w:rsid w:val="51A4E014"/>
    <w:rsid w:val="51F101D6"/>
    <w:rsid w:val="52355BF9"/>
    <w:rsid w:val="523ACDB2"/>
    <w:rsid w:val="525B5C37"/>
    <w:rsid w:val="526F01C6"/>
    <w:rsid w:val="532528B7"/>
    <w:rsid w:val="5341AED6"/>
    <w:rsid w:val="53485980"/>
    <w:rsid w:val="534B3139"/>
    <w:rsid w:val="534ED4B3"/>
    <w:rsid w:val="5362B1B8"/>
    <w:rsid w:val="538CC3FA"/>
    <w:rsid w:val="53BBEFF9"/>
    <w:rsid w:val="53D7B40B"/>
    <w:rsid w:val="53FB941B"/>
    <w:rsid w:val="5403F586"/>
    <w:rsid w:val="5449FC1C"/>
    <w:rsid w:val="54516019"/>
    <w:rsid w:val="545533A6"/>
    <w:rsid w:val="547415BC"/>
    <w:rsid w:val="54D5ECF1"/>
    <w:rsid w:val="54EA2ADB"/>
    <w:rsid w:val="5501B849"/>
    <w:rsid w:val="550DEC4E"/>
    <w:rsid w:val="55242703"/>
    <w:rsid w:val="5524470C"/>
    <w:rsid w:val="5542A2FD"/>
    <w:rsid w:val="55A1D100"/>
    <w:rsid w:val="55A6A288"/>
    <w:rsid w:val="55AF7FB3"/>
    <w:rsid w:val="55D63816"/>
    <w:rsid w:val="5630D5B0"/>
    <w:rsid w:val="5698F006"/>
    <w:rsid w:val="56E74EED"/>
    <w:rsid w:val="56F1108E"/>
    <w:rsid w:val="56FACC77"/>
    <w:rsid w:val="571477C7"/>
    <w:rsid w:val="57720877"/>
    <w:rsid w:val="577EEA62"/>
    <w:rsid w:val="57A0C9EA"/>
    <w:rsid w:val="57CC107B"/>
    <w:rsid w:val="57F55F1D"/>
    <w:rsid w:val="5817A81D"/>
    <w:rsid w:val="581F7527"/>
    <w:rsid w:val="584130AC"/>
    <w:rsid w:val="584A0FC0"/>
    <w:rsid w:val="584A6CC4"/>
    <w:rsid w:val="58765F05"/>
    <w:rsid w:val="58AB2489"/>
    <w:rsid w:val="58DD248E"/>
    <w:rsid w:val="58EF86B7"/>
    <w:rsid w:val="5905156C"/>
    <w:rsid w:val="5918BF59"/>
    <w:rsid w:val="59675F71"/>
    <w:rsid w:val="596DF2F6"/>
    <w:rsid w:val="59720A61"/>
    <w:rsid w:val="59857CA1"/>
    <w:rsid w:val="598BB5AF"/>
    <w:rsid w:val="59997215"/>
    <w:rsid w:val="59C353AE"/>
    <w:rsid w:val="59DA81A9"/>
    <w:rsid w:val="59E4105A"/>
    <w:rsid w:val="5A0385C9"/>
    <w:rsid w:val="5A104CCB"/>
    <w:rsid w:val="5A4D6E5B"/>
    <w:rsid w:val="5A5CB81F"/>
    <w:rsid w:val="5A5E7533"/>
    <w:rsid w:val="5A6C358B"/>
    <w:rsid w:val="5A987F65"/>
    <w:rsid w:val="5ABAD44C"/>
    <w:rsid w:val="5ACDBE30"/>
    <w:rsid w:val="5B22AE2C"/>
    <w:rsid w:val="5B710AEF"/>
    <w:rsid w:val="5B7A8886"/>
    <w:rsid w:val="5B905B8D"/>
    <w:rsid w:val="5B91696F"/>
    <w:rsid w:val="5BD459B1"/>
    <w:rsid w:val="5C1BB55C"/>
    <w:rsid w:val="5C2C513D"/>
    <w:rsid w:val="5C56A4AD"/>
    <w:rsid w:val="5C9F0033"/>
    <w:rsid w:val="5CC268AB"/>
    <w:rsid w:val="5CE8911C"/>
    <w:rsid w:val="5CE991AA"/>
    <w:rsid w:val="5CFA68F3"/>
    <w:rsid w:val="5D1BB11C"/>
    <w:rsid w:val="5D60434B"/>
    <w:rsid w:val="5D74B057"/>
    <w:rsid w:val="5DA30DD9"/>
    <w:rsid w:val="5DC4AE0A"/>
    <w:rsid w:val="5DD7EB64"/>
    <w:rsid w:val="5DDCD489"/>
    <w:rsid w:val="5E2838F8"/>
    <w:rsid w:val="5E3AD094"/>
    <w:rsid w:val="5F0FD47B"/>
    <w:rsid w:val="5F63F1FF"/>
    <w:rsid w:val="5F7FFEF5"/>
    <w:rsid w:val="5FCA67AB"/>
    <w:rsid w:val="6001ED19"/>
    <w:rsid w:val="6017D165"/>
    <w:rsid w:val="6053BEAB"/>
    <w:rsid w:val="608B089A"/>
    <w:rsid w:val="609729C0"/>
    <w:rsid w:val="60A35FD1"/>
    <w:rsid w:val="60B0D7D5"/>
    <w:rsid w:val="60C3CE60"/>
    <w:rsid w:val="60FA225A"/>
    <w:rsid w:val="6127922F"/>
    <w:rsid w:val="61345F6F"/>
    <w:rsid w:val="613D633D"/>
    <w:rsid w:val="615FB140"/>
    <w:rsid w:val="6164ED69"/>
    <w:rsid w:val="61784038"/>
    <w:rsid w:val="618B99B3"/>
    <w:rsid w:val="61912EE1"/>
    <w:rsid w:val="61939034"/>
    <w:rsid w:val="61E7AE5C"/>
    <w:rsid w:val="61E940E2"/>
    <w:rsid w:val="61EE2607"/>
    <w:rsid w:val="61F803E0"/>
    <w:rsid w:val="6200F52B"/>
    <w:rsid w:val="628FA759"/>
    <w:rsid w:val="62BF1EFF"/>
    <w:rsid w:val="6355DBF8"/>
    <w:rsid w:val="6355EF79"/>
    <w:rsid w:val="6373C645"/>
    <w:rsid w:val="63D36A97"/>
    <w:rsid w:val="648FFD60"/>
    <w:rsid w:val="657B869B"/>
    <w:rsid w:val="65C7481B"/>
    <w:rsid w:val="667D3A2A"/>
    <w:rsid w:val="66852730"/>
    <w:rsid w:val="6711E1B2"/>
    <w:rsid w:val="674C383C"/>
    <w:rsid w:val="6777D32D"/>
    <w:rsid w:val="678B10DA"/>
    <w:rsid w:val="67AB2F6D"/>
    <w:rsid w:val="67C26148"/>
    <w:rsid w:val="67F701B6"/>
    <w:rsid w:val="67FBF184"/>
    <w:rsid w:val="685D5DE7"/>
    <w:rsid w:val="689B0249"/>
    <w:rsid w:val="68ADB213"/>
    <w:rsid w:val="68B0EF45"/>
    <w:rsid w:val="691E81E8"/>
    <w:rsid w:val="692EF89C"/>
    <w:rsid w:val="693DB17E"/>
    <w:rsid w:val="6949A029"/>
    <w:rsid w:val="69884A4B"/>
    <w:rsid w:val="699BB28F"/>
    <w:rsid w:val="69A08E19"/>
    <w:rsid w:val="69B4DAEC"/>
    <w:rsid w:val="69E15ED6"/>
    <w:rsid w:val="69E3A118"/>
    <w:rsid w:val="69FBD4B1"/>
    <w:rsid w:val="6A1E5212"/>
    <w:rsid w:val="6A498274"/>
    <w:rsid w:val="6AD6B857"/>
    <w:rsid w:val="6B09130B"/>
    <w:rsid w:val="6B406A1E"/>
    <w:rsid w:val="6B4953C3"/>
    <w:rsid w:val="6B50AB4D"/>
    <w:rsid w:val="6B8F76D6"/>
    <w:rsid w:val="6B90DEA7"/>
    <w:rsid w:val="6B96608D"/>
    <w:rsid w:val="6BEF344F"/>
    <w:rsid w:val="6C03FE7A"/>
    <w:rsid w:val="6C1F581D"/>
    <w:rsid w:val="6C26D491"/>
    <w:rsid w:val="6C6E9429"/>
    <w:rsid w:val="6C9EBE27"/>
    <w:rsid w:val="6CA8C794"/>
    <w:rsid w:val="6CB09076"/>
    <w:rsid w:val="6CD35351"/>
    <w:rsid w:val="6D4C0B07"/>
    <w:rsid w:val="6D56A14E"/>
    <w:rsid w:val="6D812336"/>
    <w:rsid w:val="6E0E817B"/>
    <w:rsid w:val="6E626BFC"/>
    <w:rsid w:val="6E9AC2F2"/>
    <w:rsid w:val="6EA51F6F"/>
    <w:rsid w:val="6EBC6A70"/>
    <w:rsid w:val="6EC997EE"/>
    <w:rsid w:val="6F08F780"/>
    <w:rsid w:val="6F229183"/>
    <w:rsid w:val="6F9CD2EF"/>
    <w:rsid w:val="6FA1CEFE"/>
    <w:rsid w:val="70575775"/>
    <w:rsid w:val="70B52992"/>
    <w:rsid w:val="71039FA2"/>
    <w:rsid w:val="7142FB07"/>
    <w:rsid w:val="7180A166"/>
    <w:rsid w:val="718BE7CB"/>
    <w:rsid w:val="71D3EC95"/>
    <w:rsid w:val="722150BB"/>
    <w:rsid w:val="72549459"/>
    <w:rsid w:val="72BEC314"/>
    <w:rsid w:val="7343DC37"/>
    <w:rsid w:val="7345BA6A"/>
    <w:rsid w:val="735073E7"/>
    <w:rsid w:val="73522FC5"/>
    <w:rsid w:val="7393E168"/>
    <w:rsid w:val="73F5A779"/>
    <w:rsid w:val="744D8690"/>
    <w:rsid w:val="748C6D23"/>
    <w:rsid w:val="74AB1BAA"/>
    <w:rsid w:val="74CDF24A"/>
    <w:rsid w:val="74F88BF4"/>
    <w:rsid w:val="7561CF89"/>
    <w:rsid w:val="75628BD9"/>
    <w:rsid w:val="75802B1F"/>
    <w:rsid w:val="758C351B"/>
    <w:rsid w:val="759281CB"/>
    <w:rsid w:val="76AD84B2"/>
    <w:rsid w:val="76B6BC2C"/>
    <w:rsid w:val="76EC6418"/>
    <w:rsid w:val="76F43CFE"/>
    <w:rsid w:val="76FD9FEA"/>
    <w:rsid w:val="7701DE09"/>
    <w:rsid w:val="7738D935"/>
    <w:rsid w:val="7738E5E0"/>
    <w:rsid w:val="7765453F"/>
    <w:rsid w:val="77BAEBAB"/>
    <w:rsid w:val="786387EB"/>
    <w:rsid w:val="788A15B4"/>
    <w:rsid w:val="7896FB1B"/>
    <w:rsid w:val="78EC8C4A"/>
    <w:rsid w:val="79400ADD"/>
    <w:rsid w:val="79579831"/>
    <w:rsid w:val="796CDA8F"/>
    <w:rsid w:val="7970D91B"/>
    <w:rsid w:val="797A8BBE"/>
    <w:rsid w:val="797C525D"/>
    <w:rsid w:val="79CF9325"/>
    <w:rsid w:val="79DDD4EE"/>
    <w:rsid w:val="7A196DD3"/>
    <w:rsid w:val="7A3D90B8"/>
    <w:rsid w:val="7A5A5EAF"/>
    <w:rsid w:val="7A8C20FD"/>
    <w:rsid w:val="7AD655E6"/>
    <w:rsid w:val="7B5044D9"/>
    <w:rsid w:val="7B81C51B"/>
    <w:rsid w:val="7BED974F"/>
    <w:rsid w:val="7C0A11FC"/>
    <w:rsid w:val="7C6F23D3"/>
    <w:rsid w:val="7C7B0CD1"/>
    <w:rsid w:val="7C86A5D1"/>
    <w:rsid w:val="7CA9CE38"/>
    <w:rsid w:val="7CC972E8"/>
    <w:rsid w:val="7CE0489B"/>
    <w:rsid w:val="7CE4424B"/>
    <w:rsid w:val="7D59C92C"/>
    <w:rsid w:val="7D6CFF18"/>
    <w:rsid w:val="7D7A754E"/>
    <w:rsid w:val="7D8E5BFD"/>
    <w:rsid w:val="7DAD30C8"/>
    <w:rsid w:val="7E2AE7D1"/>
    <w:rsid w:val="7E646307"/>
    <w:rsid w:val="7E873B4E"/>
    <w:rsid w:val="7E9904BA"/>
    <w:rsid w:val="7EC50F3B"/>
    <w:rsid w:val="7EF2296E"/>
    <w:rsid w:val="7EF96580"/>
    <w:rsid w:val="7F503874"/>
    <w:rsid w:val="7F5322AE"/>
    <w:rsid w:val="7F5B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7CF92"/>
  <w15:chartTrackingRefBased/>
  <w15:docId w15:val="{1060F9DE-001A-4243-BE22-91D1B24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11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AD5"/>
    <w:pPr>
      <w:spacing w:after="0" w:line="240" w:lineRule="auto"/>
      <w:textAlignment w:val="baseline"/>
      <w:outlineLvl w:val="0"/>
    </w:pPr>
    <w:rPr>
      <w:rFonts w:eastAsia="Times New Roman" w:cs="Calibri"/>
      <w:b/>
      <w:bCs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47CA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C4532"/>
  </w:style>
  <w:style w:type="character" w:customStyle="1" w:styleId="eop">
    <w:name w:val="eop"/>
    <w:basedOn w:val="DefaultParagraphFont"/>
    <w:rsid w:val="007C4532"/>
  </w:style>
  <w:style w:type="character" w:customStyle="1" w:styleId="Heading1Char">
    <w:name w:val="Heading 1 Char"/>
    <w:basedOn w:val="DefaultParagraphFont"/>
    <w:link w:val="Heading1"/>
    <w:uiPriority w:val="9"/>
    <w:rsid w:val="004A2AD5"/>
    <w:rPr>
      <w:rFonts w:eastAsia="Times New Roman" w:cs="Calibri"/>
      <w:b/>
      <w:bCs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47CA"/>
    <w:rPr>
      <w:rFonts w:ascii="Myriad Pro" w:eastAsia="Times New Roman" w:hAnsi="Myriad Pro" w:cs="Calibri"/>
      <w:b/>
      <w:bCs/>
      <w:color w:val="2F5496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C4532"/>
    <w:pPr>
      <w:ind w:left="720"/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76640E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6640E"/>
  </w:style>
  <w:style w:type="paragraph" w:styleId="Footer">
    <w:name w:val="footer"/>
    <w:basedOn w:val="Normal"/>
    <w:link w:val="FooterChar"/>
    <w:uiPriority w:val="99"/>
    <w:unhideWhenUsed/>
    <w:rsid w:val="0076640E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6640E"/>
  </w:style>
  <w:style w:type="paragraph" w:styleId="NormalWeb">
    <w:name w:val="Normal (Web)"/>
    <w:basedOn w:val="Normal"/>
    <w:uiPriority w:val="99"/>
    <w:unhideWhenUsed/>
    <w:rsid w:val="0014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59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7960b-5662-48e5-b544-848d67d0fd05">
      <Terms xmlns="http://schemas.microsoft.com/office/infopath/2007/PartnerControls"/>
    </lcf76f155ced4ddcb4097134ff3c332f>
    <TaxCatchAll xmlns="c69c3266-7bf4-40a1-8127-316856bd52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9F5DD39DC9B4EACDE71A70D7AEF48" ma:contentTypeVersion="11" ma:contentTypeDescription="Create a new document." ma:contentTypeScope="" ma:versionID="9a8c3493054f52a4b32f1eb18ba169de">
  <xsd:schema xmlns:xsd="http://www.w3.org/2001/XMLSchema" xmlns:xs="http://www.w3.org/2001/XMLSchema" xmlns:p="http://schemas.microsoft.com/office/2006/metadata/properties" xmlns:ns2="b487960b-5662-48e5-b544-848d67d0fd05" xmlns:ns3="c69c3266-7bf4-40a1-8127-316856bd52a7" targetNamespace="http://schemas.microsoft.com/office/2006/metadata/properties" ma:root="true" ma:fieldsID="4bf4928a3b40c565498f904cbadd8012" ns2:_="" ns3:_="">
    <xsd:import namespace="b487960b-5662-48e5-b544-848d67d0fd05"/>
    <xsd:import namespace="c69c3266-7bf4-40a1-8127-316856bd5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960b-5662-48e5-b544-848d67d0f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3a3c4c1-ed0a-45fd-8b6d-b2ade1e15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3266-7bf4-40a1-8127-316856bd52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667c40-4608-42bb-86e5-aa390b7bf452}" ma:internalName="TaxCatchAll" ma:showField="CatchAllData" ma:web="c69c3266-7bf4-40a1-8127-316856bd5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A4D19-F778-4935-8A9C-E0BBC4095804}">
  <ds:schemaRefs>
    <ds:schemaRef ds:uri="http://schemas.microsoft.com/office/2006/metadata/properties"/>
    <ds:schemaRef ds:uri="http://schemas.microsoft.com/office/infopath/2007/PartnerControls"/>
    <ds:schemaRef ds:uri="b487960b-5662-48e5-b544-848d67d0fd05"/>
    <ds:schemaRef ds:uri="c69c3266-7bf4-40a1-8127-316856bd52a7"/>
  </ds:schemaRefs>
</ds:datastoreItem>
</file>

<file path=customXml/itemProps2.xml><?xml version="1.0" encoding="utf-8"?>
<ds:datastoreItem xmlns:ds="http://schemas.openxmlformats.org/officeDocument/2006/customXml" ds:itemID="{CC94243D-5FDC-4A76-9065-7A904B0ED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7960b-5662-48e5-b544-848d67d0fd05"/>
    <ds:schemaRef ds:uri="c69c3266-7bf4-40a1-8127-316856bd5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63165-5F56-4BE0-A716-114A3DC54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Ricky</dc:creator>
  <cp:keywords/>
  <dc:description/>
  <cp:lastModifiedBy>Lundberg, Monica</cp:lastModifiedBy>
  <cp:revision>2</cp:revision>
  <dcterms:created xsi:type="dcterms:W3CDTF">2024-11-01T23:12:00Z</dcterms:created>
  <dcterms:modified xsi:type="dcterms:W3CDTF">2024-11-01T23:12:00Z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0x010100CAE9F5DD39DC9B4EACDE71A70D7AEF48</vt:lpwstr>
  </property>
</Properties>
</file>