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E3" w:rsidRPr="00126C6F" w:rsidRDefault="00C162DD" w:rsidP="00126C6F">
      <w:pPr>
        <w:autoSpaceDE w:val="0"/>
        <w:autoSpaceDN w:val="0"/>
        <w:adjustRightInd w:val="0"/>
        <w:spacing w:after="0" w:line="240" w:lineRule="auto"/>
        <w:rPr>
          <w:rFonts w:ascii="Times New Roman" w:hAnsi="Times New Roman" w:cs="Times New Roman"/>
          <w:b/>
          <w:sz w:val="28"/>
          <w:szCs w:val="28"/>
        </w:rPr>
      </w:pPr>
      <w:bookmarkStart w:id="0" w:name="_GoBack"/>
      <w:bookmarkEnd w:id="0"/>
      <w:r w:rsidRPr="00126C6F">
        <w:rPr>
          <w:rFonts w:ascii="Times New Roman" w:hAnsi="Times New Roman" w:cs="Times New Roman"/>
          <w:noProof/>
          <w:sz w:val="28"/>
          <w:szCs w:val="28"/>
        </w:rPr>
        <w:drawing>
          <wp:anchor distT="0" distB="0" distL="114300" distR="114300" simplePos="0" relativeHeight="251657728" behindDoc="1" locked="0" layoutInCell="1" allowOverlap="1" wp14:anchorId="16D45060" wp14:editId="6A1C346D">
            <wp:simplePos x="0" y="0"/>
            <wp:positionH relativeFrom="column">
              <wp:posOffset>5794375</wp:posOffset>
            </wp:positionH>
            <wp:positionV relativeFrom="paragraph">
              <wp:posOffset>-471170</wp:posOffset>
            </wp:positionV>
            <wp:extent cx="808355" cy="1080135"/>
            <wp:effectExtent l="0" t="0" r="0" b="5715"/>
            <wp:wrapThrough wrapText="bothSides">
              <wp:wrapPolygon edited="0">
                <wp:start x="15271" y="0"/>
                <wp:lineTo x="5599" y="381"/>
                <wp:lineTo x="509" y="2667"/>
                <wp:lineTo x="0" y="12571"/>
                <wp:lineTo x="0" y="21333"/>
                <wp:lineTo x="4072" y="21333"/>
                <wp:lineTo x="14253" y="20952"/>
                <wp:lineTo x="19852" y="20190"/>
                <wp:lineTo x="20870" y="12571"/>
                <wp:lineTo x="20870" y="0"/>
                <wp:lineTo x="15271" y="0"/>
              </wp:wrapPolygon>
            </wp:wrapThrough>
            <wp:docPr id="2" name="Picture 2" descr="C:\Users\bethl\AppData\Local\Microsoft\Windows\Temporary Internet Files\Content.IE5\Z45KFQLO\MC9002309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l\AppData\Local\Microsoft\Windows\Temporary Internet Files\Content.IE5\Z45KFQLO\MC90023093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C6F" w:rsidRPr="00126C6F">
        <w:rPr>
          <w:rFonts w:ascii="Times New Roman" w:hAnsi="Times New Roman" w:cs="Times New Roman"/>
          <w:noProof/>
          <w:sz w:val="28"/>
          <w:szCs w:val="28"/>
        </w:rPr>
        <w:t>ETHICAL CONSIDERATIONS</w:t>
      </w:r>
      <w:r w:rsidR="006E6417" w:rsidRPr="00126C6F">
        <w:rPr>
          <w:rFonts w:cs="Times New Roman"/>
          <w:b/>
          <w:i/>
          <w:sz w:val="28"/>
          <w:szCs w:val="28"/>
        </w:rPr>
        <w:t xml:space="preserve"> for the P</w:t>
      </w:r>
      <w:r w:rsidR="00B857E7" w:rsidRPr="00126C6F">
        <w:rPr>
          <w:rFonts w:cs="Times New Roman"/>
          <w:b/>
          <w:i/>
          <w:sz w:val="28"/>
          <w:szCs w:val="28"/>
        </w:rPr>
        <w:t>AC</w:t>
      </w:r>
      <w:r w:rsidR="006E6417" w:rsidRPr="00126C6F">
        <w:rPr>
          <w:rFonts w:cs="Times New Roman"/>
          <w:b/>
          <w:i/>
          <w:sz w:val="28"/>
          <w:szCs w:val="28"/>
        </w:rPr>
        <w:t xml:space="preserve"> Leader</w:t>
      </w:r>
    </w:p>
    <w:p w:rsidR="004E46E3" w:rsidRPr="00B857E7" w:rsidRDefault="004E46E3" w:rsidP="004E46E3">
      <w:pPr>
        <w:autoSpaceDE w:val="0"/>
        <w:autoSpaceDN w:val="0"/>
        <w:adjustRightInd w:val="0"/>
        <w:spacing w:after="0" w:line="240" w:lineRule="auto"/>
        <w:rPr>
          <w:rFonts w:cs="Times New Roman"/>
          <w:sz w:val="24"/>
          <w:szCs w:val="24"/>
        </w:rPr>
      </w:pPr>
    </w:p>
    <w:p w:rsidR="004E46E3" w:rsidRPr="00B857E7" w:rsidRDefault="004E46E3" w:rsidP="00126C6F">
      <w:pPr>
        <w:autoSpaceDE w:val="0"/>
        <w:autoSpaceDN w:val="0"/>
        <w:adjustRightInd w:val="0"/>
        <w:spacing w:after="0" w:line="240" w:lineRule="auto"/>
        <w:rPr>
          <w:rFonts w:cs="Times New Roman"/>
          <w:sz w:val="24"/>
          <w:szCs w:val="24"/>
        </w:rPr>
      </w:pPr>
      <w:r w:rsidRPr="00B857E7">
        <w:rPr>
          <w:rFonts w:cs="Times New Roman"/>
          <w:sz w:val="24"/>
          <w:szCs w:val="24"/>
        </w:rPr>
        <w:t>As you perform your duties as a P</w:t>
      </w:r>
      <w:r w:rsidR="00B857E7">
        <w:rPr>
          <w:rFonts w:cs="Times New Roman"/>
          <w:sz w:val="24"/>
          <w:szCs w:val="24"/>
        </w:rPr>
        <w:t>AC Leader</w:t>
      </w:r>
      <w:r w:rsidRPr="00B857E7">
        <w:rPr>
          <w:rFonts w:cs="Times New Roman"/>
          <w:sz w:val="24"/>
          <w:szCs w:val="24"/>
        </w:rPr>
        <w:t>, it is critical to understand and practice ethical behaviors. You were selected for this position because you possess the ability to establish strong rapport with students. The interpersonal skills that made you a prime candidate for the position can also place you in challenging situations. As you serve in your role, it is important to adhere to some guiding principles when helping others.</w:t>
      </w:r>
    </w:p>
    <w:p w:rsidR="00FE2C73" w:rsidRPr="00B857E7" w:rsidRDefault="004E46E3" w:rsidP="004E46E3">
      <w:pPr>
        <w:autoSpaceDE w:val="0"/>
        <w:autoSpaceDN w:val="0"/>
        <w:adjustRightInd w:val="0"/>
        <w:spacing w:after="0" w:line="240" w:lineRule="auto"/>
        <w:rPr>
          <w:rFonts w:cs="Times New Roman"/>
          <w:sz w:val="24"/>
          <w:szCs w:val="24"/>
        </w:rPr>
      </w:pPr>
      <w:r w:rsidRPr="00B857E7">
        <w:rPr>
          <w:rFonts w:cs="Times New Roman"/>
          <w:sz w:val="24"/>
          <w:szCs w:val="24"/>
        </w:rPr>
        <w:tab/>
      </w:r>
    </w:p>
    <w:p w:rsidR="004E46E3" w:rsidRPr="00126C6F" w:rsidRDefault="00B857E7" w:rsidP="004E46E3">
      <w:pPr>
        <w:autoSpaceDE w:val="0"/>
        <w:autoSpaceDN w:val="0"/>
        <w:adjustRightInd w:val="0"/>
        <w:spacing w:after="0" w:line="240" w:lineRule="auto"/>
        <w:rPr>
          <w:rFonts w:cs="Times New Roman"/>
          <w:b/>
          <w:sz w:val="24"/>
          <w:szCs w:val="24"/>
        </w:rPr>
      </w:pPr>
      <w:r w:rsidRPr="00126C6F">
        <w:rPr>
          <w:rFonts w:cs="Times New Roman"/>
          <w:b/>
          <w:sz w:val="24"/>
          <w:szCs w:val="24"/>
        </w:rPr>
        <w:t>PAC Leaders</w:t>
      </w:r>
      <w:r w:rsidR="004E46E3" w:rsidRPr="00126C6F">
        <w:rPr>
          <w:rFonts w:cs="Times New Roman"/>
          <w:b/>
          <w:sz w:val="24"/>
          <w:szCs w:val="24"/>
        </w:rPr>
        <w:t xml:space="preserve"> will:</w:t>
      </w:r>
    </w:p>
    <w:p w:rsidR="004E46E3" w:rsidRPr="00B857E7" w:rsidRDefault="004E46E3" w:rsidP="004E46E3">
      <w:pPr>
        <w:autoSpaceDE w:val="0"/>
        <w:autoSpaceDN w:val="0"/>
        <w:adjustRightInd w:val="0"/>
        <w:spacing w:after="0" w:line="240" w:lineRule="auto"/>
        <w:rPr>
          <w:rFonts w:cs="Times New Roman"/>
          <w:sz w:val="14"/>
          <w:szCs w:val="14"/>
        </w:rPr>
      </w:pPr>
    </w:p>
    <w:p w:rsidR="004E46E3" w:rsidRPr="00B857E7" w:rsidRDefault="00B857E7" w:rsidP="004E46E3">
      <w:pPr>
        <w:pStyle w:val="ListParagraph"/>
        <w:numPr>
          <w:ilvl w:val="0"/>
          <w:numId w:val="1"/>
        </w:numPr>
        <w:autoSpaceDE w:val="0"/>
        <w:autoSpaceDN w:val="0"/>
        <w:adjustRightInd w:val="0"/>
        <w:spacing w:after="0" w:line="240" w:lineRule="auto"/>
        <w:rPr>
          <w:rFonts w:cs="Times New Roman"/>
          <w:sz w:val="24"/>
          <w:szCs w:val="24"/>
        </w:rPr>
      </w:pPr>
      <w:r w:rsidRPr="00B857E7">
        <w:rPr>
          <w:rFonts w:cs="Times New Roman"/>
          <w:sz w:val="24"/>
          <w:szCs w:val="24"/>
        </w:rPr>
        <w:t>Have</w:t>
      </w:r>
      <w:r w:rsidR="004E46E3" w:rsidRPr="00B857E7">
        <w:rPr>
          <w:rFonts w:cs="Times New Roman"/>
          <w:sz w:val="24"/>
          <w:szCs w:val="24"/>
        </w:rPr>
        <w:t xml:space="preserve"> knowledge and act consistently with the standards that are appropriate to the program in which they are associated with the program.</w:t>
      </w:r>
    </w:p>
    <w:p w:rsidR="004E46E3" w:rsidRPr="00B857E7" w:rsidRDefault="004E46E3" w:rsidP="004E46E3">
      <w:pPr>
        <w:pStyle w:val="ListParagraph"/>
        <w:autoSpaceDE w:val="0"/>
        <w:autoSpaceDN w:val="0"/>
        <w:adjustRightInd w:val="0"/>
        <w:spacing w:after="0" w:line="240" w:lineRule="auto"/>
        <w:rPr>
          <w:rFonts w:cs="Times New Roman"/>
          <w:sz w:val="14"/>
          <w:szCs w:val="14"/>
        </w:rPr>
      </w:pPr>
    </w:p>
    <w:p w:rsidR="004E46E3" w:rsidRPr="00B857E7" w:rsidRDefault="00B857E7" w:rsidP="004E46E3">
      <w:pPr>
        <w:pStyle w:val="ListParagraph"/>
        <w:numPr>
          <w:ilvl w:val="0"/>
          <w:numId w:val="1"/>
        </w:numPr>
        <w:autoSpaceDE w:val="0"/>
        <w:autoSpaceDN w:val="0"/>
        <w:adjustRightInd w:val="0"/>
        <w:spacing w:after="0" w:line="240" w:lineRule="auto"/>
        <w:rPr>
          <w:rFonts w:cs="Times New Roman"/>
          <w:sz w:val="24"/>
          <w:szCs w:val="24"/>
        </w:rPr>
      </w:pPr>
      <w:r w:rsidRPr="00B857E7">
        <w:rPr>
          <w:rFonts w:cs="Times New Roman"/>
          <w:sz w:val="24"/>
          <w:szCs w:val="24"/>
        </w:rPr>
        <w:t>Respect</w:t>
      </w:r>
      <w:r w:rsidR="004E46E3" w:rsidRPr="00B857E7">
        <w:rPr>
          <w:rFonts w:cs="Times New Roman"/>
          <w:sz w:val="24"/>
          <w:szCs w:val="24"/>
        </w:rPr>
        <w:t xml:space="preserve"> the autonomy and individual dignity of the students they serve.</w:t>
      </w:r>
    </w:p>
    <w:p w:rsidR="004E46E3" w:rsidRPr="00B857E7" w:rsidRDefault="004E46E3" w:rsidP="004E46E3">
      <w:pPr>
        <w:autoSpaceDE w:val="0"/>
        <w:autoSpaceDN w:val="0"/>
        <w:adjustRightInd w:val="0"/>
        <w:spacing w:after="0" w:line="240" w:lineRule="auto"/>
        <w:rPr>
          <w:rFonts w:cs="Times New Roman"/>
          <w:sz w:val="14"/>
          <w:szCs w:val="14"/>
        </w:rPr>
      </w:pPr>
    </w:p>
    <w:p w:rsidR="004E46E3" w:rsidRPr="00B857E7" w:rsidRDefault="00B857E7" w:rsidP="004E46E3">
      <w:pPr>
        <w:pStyle w:val="ListParagraph"/>
        <w:numPr>
          <w:ilvl w:val="0"/>
          <w:numId w:val="1"/>
        </w:numPr>
        <w:autoSpaceDE w:val="0"/>
        <w:autoSpaceDN w:val="0"/>
        <w:adjustRightInd w:val="0"/>
        <w:spacing w:after="0" w:line="240" w:lineRule="auto"/>
        <w:rPr>
          <w:rFonts w:cs="Times New Roman"/>
          <w:sz w:val="24"/>
          <w:szCs w:val="24"/>
        </w:rPr>
      </w:pPr>
      <w:r w:rsidRPr="00B857E7">
        <w:rPr>
          <w:rFonts w:cs="Times New Roman"/>
          <w:sz w:val="24"/>
          <w:szCs w:val="24"/>
        </w:rPr>
        <w:t>Avoid</w:t>
      </w:r>
      <w:r w:rsidR="004E46E3" w:rsidRPr="00B857E7">
        <w:rPr>
          <w:rFonts w:cs="Times New Roman"/>
          <w:sz w:val="24"/>
          <w:szCs w:val="24"/>
        </w:rPr>
        <w:t xml:space="preserve"> acting beyond the scope of the service for which they were selected and trained and NOT attempt to offer professional services requiring more extensive qualifications and training.  If in doubt, seek help from Program Coordinator, counselors, or other staff.</w:t>
      </w:r>
    </w:p>
    <w:p w:rsidR="004E46E3" w:rsidRPr="00B857E7" w:rsidRDefault="004E46E3" w:rsidP="004E46E3">
      <w:pPr>
        <w:autoSpaceDE w:val="0"/>
        <w:autoSpaceDN w:val="0"/>
        <w:adjustRightInd w:val="0"/>
        <w:spacing w:after="0" w:line="240" w:lineRule="auto"/>
        <w:rPr>
          <w:rFonts w:cs="Times New Roman"/>
          <w:sz w:val="12"/>
          <w:szCs w:val="12"/>
        </w:rPr>
      </w:pPr>
    </w:p>
    <w:p w:rsidR="004E46E3" w:rsidRPr="00B857E7" w:rsidRDefault="00B857E7" w:rsidP="004E46E3">
      <w:pPr>
        <w:pStyle w:val="ListParagraph"/>
        <w:numPr>
          <w:ilvl w:val="0"/>
          <w:numId w:val="2"/>
        </w:numPr>
        <w:autoSpaceDE w:val="0"/>
        <w:autoSpaceDN w:val="0"/>
        <w:adjustRightInd w:val="0"/>
        <w:spacing w:after="0" w:line="240" w:lineRule="auto"/>
        <w:rPr>
          <w:rFonts w:cs="Times New Roman"/>
          <w:sz w:val="24"/>
          <w:szCs w:val="24"/>
        </w:rPr>
      </w:pPr>
      <w:r w:rsidRPr="00B857E7">
        <w:rPr>
          <w:rFonts w:cs="Times New Roman"/>
          <w:sz w:val="24"/>
          <w:szCs w:val="24"/>
        </w:rPr>
        <w:t>Consult</w:t>
      </w:r>
      <w:r w:rsidR="004E46E3" w:rsidRPr="00B857E7">
        <w:rPr>
          <w:rFonts w:cs="Times New Roman"/>
          <w:sz w:val="24"/>
          <w:szCs w:val="24"/>
        </w:rPr>
        <w:t xml:space="preserve"> with the </w:t>
      </w:r>
      <w:proofErr w:type="gramStart"/>
      <w:r w:rsidR="004E46E3" w:rsidRPr="00B857E7">
        <w:rPr>
          <w:rFonts w:cs="Times New Roman"/>
          <w:sz w:val="24"/>
          <w:szCs w:val="24"/>
        </w:rPr>
        <w:t>P</w:t>
      </w:r>
      <w:r>
        <w:rPr>
          <w:rFonts w:cs="Times New Roman"/>
          <w:sz w:val="24"/>
          <w:szCs w:val="24"/>
        </w:rPr>
        <w:t>AC</w:t>
      </w:r>
      <w:r w:rsidR="004E46E3" w:rsidRPr="00B857E7">
        <w:rPr>
          <w:rFonts w:cs="Times New Roman"/>
          <w:sz w:val="24"/>
          <w:szCs w:val="24"/>
        </w:rPr>
        <w:t xml:space="preserve">  Program</w:t>
      </w:r>
      <w:proofErr w:type="gramEnd"/>
      <w:r w:rsidR="004E46E3" w:rsidRPr="00B857E7">
        <w:rPr>
          <w:rFonts w:cs="Times New Roman"/>
          <w:sz w:val="24"/>
          <w:szCs w:val="24"/>
        </w:rPr>
        <w:t xml:space="preserve"> Coordinator when faced with a situation that makes you uncomfortable or when you experience a conflict or dilemma.</w:t>
      </w:r>
    </w:p>
    <w:p w:rsidR="004E46E3" w:rsidRPr="00B857E7" w:rsidRDefault="004E46E3" w:rsidP="004E46E3">
      <w:pPr>
        <w:autoSpaceDE w:val="0"/>
        <w:autoSpaceDN w:val="0"/>
        <w:adjustRightInd w:val="0"/>
        <w:spacing w:after="0" w:line="240" w:lineRule="auto"/>
        <w:rPr>
          <w:rFonts w:cs="Times New Roman"/>
          <w:sz w:val="12"/>
          <w:szCs w:val="12"/>
        </w:rPr>
      </w:pPr>
    </w:p>
    <w:p w:rsidR="004E46E3" w:rsidRPr="00B857E7" w:rsidRDefault="00B857E7" w:rsidP="004E46E3">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R</w:t>
      </w:r>
      <w:r w:rsidR="004E46E3" w:rsidRPr="00B857E7">
        <w:rPr>
          <w:rFonts w:cs="Times New Roman"/>
          <w:sz w:val="24"/>
          <w:szCs w:val="24"/>
        </w:rPr>
        <w:t>emember that as a mentor you are a role model – it is important that you maintain</w:t>
      </w:r>
      <w:r>
        <w:rPr>
          <w:rFonts w:cs="Times New Roman"/>
          <w:sz w:val="24"/>
          <w:szCs w:val="24"/>
        </w:rPr>
        <w:t xml:space="preserve"> </w:t>
      </w:r>
      <w:r w:rsidR="004E46E3" w:rsidRPr="00B857E7">
        <w:rPr>
          <w:rFonts w:cs="Times New Roman"/>
          <w:sz w:val="24"/>
          <w:szCs w:val="24"/>
        </w:rPr>
        <w:t>congruence between what you say to fellow students in your role and how you act in</w:t>
      </w:r>
      <w:r>
        <w:rPr>
          <w:rFonts w:cs="Times New Roman"/>
          <w:sz w:val="24"/>
          <w:szCs w:val="24"/>
        </w:rPr>
        <w:t xml:space="preserve"> </w:t>
      </w:r>
      <w:r w:rsidR="004E46E3" w:rsidRPr="00B857E7">
        <w:rPr>
          <w:rFonts w:cs="Times New Roman"/>
          <w:sz w:val="24"/>
          <w:szCs w:val="24"/>
        </w:rPr>
        <w:t>other aspects of your life where you can be seen (or heard).</w:t>
      </w:r>
    </w:p>
    <w:p w:rsidR="004E46E3" w:rsidRPr="00B857E7" w:rsidRDefault="004E46E3" w:rsidP="004E46E3">
      <w:pPr>
        <w:autoSpaceDE w:val="0"/>
        <w:autoSpaceDN w:val="0"/>
        <w:adjustRightInd w:val="0"/>
        <w:spacing w:after="0" w:line="240" w:lineRule="auto"/>
        <w:rPr>
          <w:rFonts w:cs="Times New Roman"/>
          <w:sz w:val="24"/>
          <w:szCs w:val="24"/>
        </w:rPr>
      </w:pPr>
    </w:p>
    <w:p w:rsidR="004E46E3" w:rsidRPr="00B857E7" w:rsidRDefault="004E46E3" w:rsidP="004E46E3">
      <w:pPr>
        <w:rPr>
          <w:rFonts w:cs="Times New Roman"/>
          <w:b/>
          <w:i/>
          <w:sz w:val="24"/>
          <w:szCs w:val="24"/>
        </w:rPr>
      </w:pPr>
      <w:r w:rsidRPr="00B857E7">
        <w:rPr>
          <w:rFonts w:cs="Times New Roman"/>
          <w:b/>
          <w:i/>
          <w:sz w:val="24"/>
          <w:szCs w:val="24"/>
        </w:rPr>
        <w:t>Boundaries</w:t>
      </w:r>
    </w:p>
    <w:p w:rsidR="004E46E3" w:rsidRPr="00B857E7" w:rsidRDefault="004E46E3" w:rsidP="004E46E3">
      <w:pPr>
        <w:widowControl w:val="0"/>
        <w:spacing w:after="0" w:line="240" w:lineRule="auto"/>
        <w:ind w:right="86"/>
        <w:rPr>
          <w:rFonts w:cs="Times New Roman"/>
          <w:sz w:val="24"/>
          <w:szCs w:val="24"/>
        </w:rPr>
      </w:pPr>
      <w:r w:rsidRPr="00B857E7">
        <w:rPr>
          <w:rFonts w:cs="Times New Roman"/>
          <w:sz w:val="24"/>
          <w:szCs w:val="24"/>
        </w:rPr>
        <w:t xml:space="preserve">Before you begin your mentoring relationship, you should be aware of your boundaries and </w:t>
      </w:r>
      <w:proofErr w:type="gramStart"/>
      <w:r w:rsidRPr="00B857E7">
        <w:rPr>
          <w:rFonts w:cs="Times New Roman"/>
          <w:sz w:val="24"/>
          <w:szCs w:val="24"/>
        </w:rPr>
        <w:t>how</w:t>
      </w:r>
      <w:proofErr w:type="gramEnd"/>
      <w:r w:rsidRPr="00B857E7">
        <w:rPr>
          <w:rFonts w:cs="Times New Roman"/>
          <w:sz w:val="24"/>
          <w:szCs w:val="24"/>
        </w:rPr>
        <w:t xml:space="preserve"> to establish them within a mentoring relationship. </w:t>
      </w:r>
    </w:p>
    <w:p w:rsidR="004E46E3" w:rsidRPr="00B857E7" w:rsidRDefault="004E46E3" w:rsidP="004E46E3">
      <w:pPr>
        <w:spacing w:after="0" w:line="200" w:lineRule="exact"/>
        <w:rPr>
          <w:rFonts w:cs="Times New Roman"/>
          <w:sz w:val="24"/>
          <w:szCs w:val="24"/>
        </w:rPr>
      </w:pPr>
    </w:p>
    <w:p w:rsidR="004E46E3" w:rsidRPr="00B857E7" w:rsidRDefault="004E46E3" w:rsidP="004E46E3">
      <w:pPr>
        <w:widowControl w:val="0"/>
        <w:spacing w:before="14" w:after="0" w:line="240" w:lineRule="auto"/>
        <w:ind w:right="146"/>
        <w:rPr>
          <w:rFonts w:cs="Times New Roman"/>
          <w:sz w:val="24"/>
          <w:szCs w:val="24"/>
        </w:rPr>
      </w:pPr>
      <w:r w:rsidRPr="00B857E7">
        <w:rPr>
          <w:rFonts w:cs="Times New Roman"/>
          <w:sz w:val="24"/>
          <w:szCs w:val="24"/>
        </w:rPr>
        <w:t>Remember, you are a student, but you are also in a position to represent the Student Success Center. It is important for students to trust you and open up to you, but you need to avoid becoming too involved in personal issues. You should continue to discuss boundaries throughout the relationship. Situations may come up where you need to remind the mentee or yourself that certain boundaries have been established and need to be adhered</w:t>
      </w:r>
      <w:r w:rsidRPr="00B857E7">
        <w:rPr>
          <w:rFonts w:cs="Times New Roman"/>
          <w:noProof/>
          <w:sz w:val="24"/>
          <w:szCs w:val="24"/>
        </w:rPr>
        <w:drawing>
          <wp:anchor distT="0" distB="0" distL="114300" distR="114300" simplePos="0" relativeHeight="251655680" behindDoc="1" locked="0" layoutInCell="1" allowOverlap="1" wp14:anchorId="139D5EF5" wp14:editId="175089BD">
            <wp:simplePos x="0" y="0"/>
            <wp:positionH relativeFrom="page">
              <wp:posOffset>1600835</wp:posOffset>
            </wp:positionH>
            <wp:positionV relativeFrom="paragraph">
              <wp:posOffset>-7620</wp:posOffset>
            </wp:positionV>
            <wp:extent cx="140335" cy="18605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0335" cy="186055"/>
                    </a:xfrm>
                    <a:prstGeom prst="rect">
                      <a:avLst/>
                    </a:prstGeom>
                    <a:noFill/>
                  </pic:spPr>
                </pic:pic>
              </a:graphicData>
            </a:graphic>
          </wp:anchor>
        </w:drawing>
      </w:r>
      <w:r w:rsidRPr="00B857E7">
        <w:rPr>
          <w:rFonts w:cs="Times New Roman"/>
          <w:sz w:val="24"/>
          <w:szCs w:val="24"/>
        </w:rPr>
        <w:t>.</w:t>
      </w:r>
    </w:p>
    <w:p w:rsidR="00243377" w:rsidRPr="00B857E7" w:rsidRDefault="00243377" w:rsidP="004E46E3">
      <w:pPr>
        <w:widowControl w:val="0"/>
        <w:spacing w:before="14" w:after="0" w:line="240" w:lineRule="auto"/>
        <w:ind w:right="146"/>
        <w:rPr>
          <w:rFonts w:cs="Times New Roman"/>
          <w:sz w:val="24"/>
          <w:szCs w:val="24"/>
        </w:rPr>
      </w:pPr>
    </w:p>
    <w:p w:rsidR="00243377" w:rsidRPr="00B857E7" w:rsidRDefault="00243377" w:rsidP="00243377">
      <w:pPr>
        <w:widowControl w:val="0"/>
        <w:spacing w:before="14" w:after="0" w:line="240" w:lineRule="auto"/>
        <w:ind w:right="502"/>
        <w:rPr>
          <w:rFonts w:cs="Times New Roman"/>
          <w:sz w:val="24"/>
          <w:szCs w:val="24"/>
        </w:rPr>
      </w:pPr>
      <w:r w:rsidRPr="00B857E7">
        <w:rPr>
          <w:rFonts w:cs="Times New Roman"/>
          <w:color w:val="FF0000"/>
          <w:sz w:val="24"/>
          <w:szCs w:val="24"/>
        </w:rPr>
        <w:t xml:space="preserve">IMPORTANT: </w:t>
      </w:r>
      <w:r w:rsidRPr="00B857E7">
        <w:rPr>
          <w:rFonts w:cs="Times New Roman"/>
          <w:sz w:val="24"/>
          <w:szCs w:val="24"/>
        </w:rPr>
        <w:t xml:space="preserve">There are certain boundaries that all mentors and mentees are expected to adhere to. </w:t>
      </w:r>
      <w:r w:rsidR="00126C6F">
        <w:rPr>
          <w:rFonts w:cs="Times New Roman"/>
          <w:sz w:val="24"/>
          <w:szCs w:val="24"/>
        </w:rPr>
        <w:t xml:space="preserve"> </w:t>
      </w:r>
      <w:r w:rsidRPr="00B857E7">
        <w:rPr>
          <w:rFonts w:cs="Times New Roman"/>
          <w:sz w:val="24"/>
          <w:szCs w:val="24"/>
        </w:rPr>
        <w:t>These are:</w:t>
      </w:r>
    </w:p>
    <w:p w:rsidR="00243377" w:rsidRPr="00B857E7" w:rsidRDefault="00243377" w:rsidP="00243377">
      <w:pPr>
        <w:pStyle w:val="ListParagraph"/>
        <w:spacing w:before="14" w:after="0" w:line="240" w:lineRule="auto"/>
        <w:ind w:right="502"/>
        <w:rPr>
          <w:rFonts w:cs="Times New Roman"/>
          <w:sz w:val="24"/>
          <w:szCs w:val="24"/>
        </w:rPr>
      </w:pPr>
    </w:p>
    <w:p w:rsidR="00243377" w:rsidRPr="00B857E7" w:rsidRDefault="00243377" w:rsidP="00243377">
      <w:pPr>
        <w:pStyle w:val="ListParagraph"/>
        <w:widowControl w:val="0"/>
        <w:numPr>
          <w:ilvl w:val="2"/>
          <w:numId w:val="5"/>
        </w:numPr>
        <w:tabs>
          <w:tab w:val="left" w:pos="1260"/>
        </w:tabs>
        <w:spacing w:before="14" w:after="0" w:line="240" w:lineRule="auto"/>
        <w:ind w:right="-20" w:hanging="1350"/>
        <w:rPr>
          <w:rFonts w:cs="Times New Roman"/>
          <w:sz w:val="24"/>
          <w:szCs w:val="24"/>
        </w:rPr>
      </w:pPr>
      <w:r w:rsidRPr="00B857E7">
        <w:rPr>
          <w:rFonts w:cs="Times New Roman"/>
          <w:sz w:val="24"/>
          <w:szCs w:val="24"/>
        </w:rPr>
        <w:t>At no point, shall a mentoring relationship turn into a romantic relationship.</w:t>
      </w:r>
    </w:p>
    <w:p w:rsidR="00243377" w:rsidRPr="00B857E7" w:rsidRDefault="00243377" w:rsidP="00243377">
      <w:pPr>
        <w:pStyle w:val="ListParagraph"/>
        <w:widowControl w:val="0"/>
        <w:numPr>
          <w:ilvl w:val="2"/>
          <w:numId w:val="5"/>
        </w:numPr>
        <w:tabs>
          <w:tab w:val="left" w:pos="1260"/>
        </w:tabs>
        <w:spacing w:after="0" w:line="240" w:lineRule="auto"/>
        <w:ind w:left="1260" w:right="-20" w:hanging="450"/>
        <w:rPr>
          <w:rFonts w:cs="Times New Roman"/>
          <w:sz w:val="24"/>
          <w:szCs w:val="24"/>
        </w:rPr>
      </w:pPr>
      <w:r w:rsidRPr="00B857E7">
        <w:rPr>
          <w:rFonts w:cs="Times New Roman"/>
          <w:sz w:val="24"/>
          <w:szCs w:val="24"/>
        </w:rPr>
        <w:t>Communication should remain through face-to-face contact, Facebook, and email only.</w:t>
      </w:r>
    </w:p>
    <w:p w:rsidR="00243377" w:rsidRPr="00B857E7" w:rsidRDefault="00243377" w:rsidP="00243377">
      <w:pPr>
        <w:pStyle w:val="ListParagraph"/>
        <w:widowControl w:val="0"/>
        <w:numPr>
          <w:ilvl w:val="2"/>
          <w:numId w:val="5"/>
        </w:numPr>
        <w:tabs>
          <w:tab w:val="left" w:pos="1260"/>
        </w:tabs>
        <w:spacing w:after="0" w:line="274" w:lineRule="exact"/>
        <w:ind w:right="-20" w:hanging="1350"/>
        <w:rPr>
          <w:rFonts w:cs="Times New Roman"/>
          <w:sz w:val="24"/>
          <w:szCs w:val="24"/>
        </w:rPr>
      </w:pPr>
      <w:r w:rsidRPr="00B857E7">
        <w:rPr>
          <w:rFonts w:cs="Times New Roman"/>
          <w:noProof/>
          <w:sz w:val="24"/>
          <w:szCs w:val="24"/>
        </w:rPr>
        <w:drawing>
          <wp:anchor distT="0" distB="0" distL="114300" distR="114300" simplePos="0" relativeHeight="251659776" behindDoc="1" locked="0" layoutInCell="1" allowOverlap="1" wp14:anchorId="080B1FF3" wp14:editId="2DD55165">
            <wp:simplePos x="0" y="0"/>
            <wp:positionH relativeFrom="page">
              <wp:posOffset>1600835</wp:posOffset>
            </wp:positionH>
            <wp:positionV relativeFrom="paragraph">
              <wp:posOffset>-7620</wp:posOffset>
            </wp:positionV>
            <wp:extent cx="140335" cy="186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0335" cy="186055"/>
                    </a:xfrm>
                    <a:prstGeom prst="rect">
                      <a:avLst/>
                    </a:prstGeom>
                    <a:noFill/>
                  </pic:spPr>
                </pic:pic>
              </a:graphicData>
            </a:graphic>
          </wp:anchor>
        </w:drawing>
      </w:r>
      <w:r w:rsidRPr="00B857E7">
        <w:rPr>
          <w:rFonts w:cs="Times New Roman"/>
          <w:sz w:val="24"/>
          <w:szCs w:val="24"/>
        </w:rPr>
        <w:t>Mentors and mentees will not threaten to cause harm to one another.</w:t>
      </w:r>
    </w:p>
    <w:p w:rsidR="00243377" w:rsidRPr="00B857E7" w:rsidRDefault="00243377" w:rsidP="004E46E3">
      <w:pPr>
        <w:widowControl w:val="0"/>
        <w:spacing w:before="14" w:after="0" w:line="240" w:lineRule="auto"/>
        <w:ind w:right="146"/>
        <w:rPr>
          <w:rFonts w:cs="Times New Roman"/>
          <w:sz w:val="24"/>
          <w:szCs w:val="24"/>
        </w:rPr>
      </w:pPr>
    </w:p>
    <w:p w:rsidR="004E46E3" w:rsidRPr="00B857E7" w:rsidRDefault="004E46E3" w:rsidP="004E46E3">
      <w:pPr>
        <w:tabs>
          <w:tab w:val="left" w:pos="1260"/>
        </w:tabs>
        <w:spacing w:after="0" w:line="274" w:lineRule="exact"/>
        <w:ind w:right="-20"/>
        <w:rPr>
          <w:rFonts w:cs="Times New Roman"/>
          <w:sz w:val="20"/>
          <w:szCs w:val="20"/>
        </w:rPr>
      </w:pPr>
    </w:p>
    <w:p w:rsidR="004E46E3" w:rsidRPr="00126C6F" w:rsidRDefault="004E46E3" w:rsidP="004E46E3">
      <w:pPr>
        <w:tabs>
          <w:tab w:val="left" w:pos="1260"/>
        </w:tabs>
        <w:spacing w:after="0" w:line="274" w:lineRule="exact"/>
        <w:ind w:right="-20"/>
        <w:rPr>
          <w:rFonts w:cs="Times New Roman"/>
          <w:i/>
        </w:rPr>
      </w:pPr>
      <w:r w:rsidRPr="00126C6F">
        <w:rPr>
          <w:rFonts w:cs="Times New Roman"/>
          <w:i/>
        </w:rPr>
        <w:t>At any point that one feels these boundaries might be comprised, please consult with the program coordinator before a crisis develops. The program coordinator can help to establish clear boundaries.</w:t>
      </w:r>
    </w:p>
    <w:p w:rsidR="005631F1" w:rsidRPr="00B857E7" w:rsidRDefault="005631F1" w:rsidP="005631F1">
      <w:pPr>
        <w:rPr>
          <w:rFonts w:cs="Times New Roman"/>
          <w:b/>
          <w:i/>
          <w:sz w:val="24"/>
          <w:szCs w:val="24"/>
        </w:rPr>
      </w:pPr>
      <w:r w:rsidRPr="00B857E7">
        <w:rPr>
          <w:rFonts w:cs="Times New Roman"/>
          <w:b/>
          <w:i/>
          <w:sz w:val="24"/>
          <w:szCs w:val="24"/>
        </w:rPr>
        <w:lastRenderedPageBreak/>
        <w:t>Cultural Sensitivity</w:t>
      </w:r>
    </w:p>
    <w:p w:rsidR="005631F1" w:rsidRPr="00B857E7" w:rsidRDefault="005631F1" w:rsidP="00126C6F">
      <w:pPr>
        <w:spacing w:after="0" w:line="240" w:lineRule="auto"/>
        <w:ind w:right="90"/>
        <w:rPr>
          <w:rFonts w:cs="Times New Roman"/>
          <w:sz w:val="24"/>
          <w:szCs w:val="24"/>
        </w:rPr>
      </w:pPr>
      <w:r w:rsidRPr="00B857E7">
        <w:rPr>
          <w:rFonts w:cs="Times New Roman"/>
          <w:sz w:val="24"/>
          <w:szCs w:val="24"/>
        </w:rPr>
        <w:t xml:space="preserve">A person who is </w:t>
      </w:r>
      <w:r w:rsidRPr="00B857E7">
        <w:rPr>
          <w:rFonts w:cs="Times New Roman"/>
          <w:i/>
          <w:sz w:val="24"/>
          <w:szCs w:val="24"/>
        </w:rPr>
        <w:t>culturally sensitive</w:t>
      </w:r>
      <w:r w:rsidRPr="00B857E7">
        <w:rPr>
          <w:rFonts w:cs="Times New Roman"/>
          <w:sz w:val="24"/>
          <w:szCs w:val="24"/>
        </w:rPr>
        <w:t xml:space="preserve"> is aware that there could be differences between their culture and another person’s, and that these differences could affect their relationship and the way they communicate with each other.</w:t>
      </w:r>
    </w:p>
    <w:p w:rsidR="005631F1" w:rsidRPr="00B857E7" w:rsidRDefault="005631F1" w:rsidP="005631F1">
      <w:pPr>
        <w:spacing w:before="4" w:after="0" w:line="280" w:lineRule="exact"/>
        <w:rPr>
          <w:rFonts w:cs="Times New Roman"/>
          <w:sz w:val="24"/>
          <w:szCs w:val="24"/>
        </w:rPr>
      </w:pPr>
    </w:p>
    <w:p w:rsidR="005631F1" w:rsidRPr="00B857E7" w:rsidRDefault="005631F1" w:rsidP="00126C6F">
      <w:pPr>
        <w:spacing w:after="0" w:line="278" w:lineRule="exact"/>
        <w:ind w:right="339"/>
        <w:rPr>
          <w:rFonts w:cs="Times New Roman"/>
          <w:sz w:val="24"/>
          <w:szCs w:val="24"/>
        </w:rPr>
      </w:pPr>
      <w:r w:rsidRPr="00B857E7">
        <w:rPr>
          <w:rFonts w:cs="Times New Roman"/>
          <w:sz w:val="24"/>
          <w:szCs w:val="24"/>
        </w:rPr>
        <w:t>Culturally sensitive people attempt to be free from prejudices and preconceptions about other cultures.</w:t>
      </w:r>
      <w:r w:rsidR="00126C6F">
        <w:rPr>
          <w:rFonts w:cs="Times New Roman"/>
          <w:sz w:val="24"/>
          <w:szCs w:val="24"/>
        </w:rPr>
        <w:t xml:space="preserve">  </w:t>
      </w:r>
      <w:r w:rsidRPr="00B857E7">
        <w:rPr>
          <w:rFonts w:cs="Times New Roman"/>
          <w:sz w:val="24"/>
          <w:szCs w:val="24"/>
        </w:rPr>
        <w:t>As a mentor, it is important to be aware of any cultural differences between you and your mentee. You must learn to accept other cultures (even if you do not agree entirely) and not let differences in beliefs hinder the relationship.</w:t>
      </w:r>
    </w:p>
    <w:p w:rsidR="005631F1" w:rsidRPr="00B857E7" w:rsidRDefault="005631F1" w:rsidP="005631F1">
      <w:pPr>
        <w:spacing w:after="0" w:line="280" w:lineRule="exact"/>
        <w:rPr>
          <w:rFonts w:cs="Times New Roman"/>
          <w:sz w:val="24"/>
          <w:szCs w:val="24"/>
        </w:rPr>
      </w:pPr>
    </w:p>
    <w:p w:rsidR="005631F1" w:rsidRPr="00B857E7" w:rsidRDefault="005631F1" w:rsidP="00126C6F">
      <w:pPr>
        <w:spacing w:after="0" w:line="240" w:lineRule="auto"/>
        <w:ind w:right="66"/>
        <w:rPr>
          <w:rFonts w:cs="Times New Roman"/>
          <w:sz w:val="24"/>
          <w:szCs w:val="24"/>
        </w:rPr>
      </w:pPr>
      <w:r w:rsidRPr="00B857E7">
        <w:rPr>
          <w:rFonts w:cs="Times New Roman"/>
          <w:sz w:val="24"/>
          <w:szCs w:val="24"/>
        </w:rPr>
        <w:t>It is also important to familiarize yourself with common behaviors of the different culture. Certain behaviors or expressions that may seem acceptable to you could be perceived as rude or derogatory to others.</w:t>
      </w:r>
    </w:p>
    <w:p w:rsidR="004E46E3" w:rsidRPr="00B857E7" w:rsidRDefault="004E46E3" w:rsidP="004E46E3">
      <w:pPr>
        <w:tabs>
          <w:tab w:val="left" w:pos="1260"/>
        </w:tabs>
        <w:spacing w:after="0" w:line="274" w:lineRule="exact"/>
        <w:ind w:right="-20"/>
        <w:rPr>
          <w:rFonts w:cs="Times New Roman"/>
          <w:sz w:val="24"/>
          <w:szCs w:val="24"/>
        </w:rPr>
      </w:pPr>
    </w:p>
    <w:p w:rsidR="004E46E3" w:rsidRPr="00B857E7" w:rsidRDefault="004E46E3" w:rsidP="004E46E3">
      <w:pPr>
        <w:autoSpaceDE w:val="0"/>
        <w:autoSpaceDN w:val="0"/>
        <w:adjustRightInd w:val="0"/>
        <w:spacing w:after="0" w:line="240" w:lineRule="auto"/>
        <w:rPr>
          <w:rFonts w:cs="Times New Roman"/>
          <w:b/>
          <w:i/>
          <w:sz w:val="24"/>
          <w:szCs w:val="24"/>
        </w:rPr>
      </w:pPr>
      <w:r w:rsidRPr="00B857E7">
        <w:rPr>
          <w:rFonts w:cs="Times New Roman"/>
          <w:b/>
          <w:i/>
          <w:sz w:val="24"/>
          <w:szCs w:val="24"/>
        </w:rPr>
        <w:t>Importance of Confidentiality</w:t>
      </w:r>
    </w:p>
    <w:p w:rsidR="004E46E3" w:rsidRPr="00B857E7" w:rsidRDefault="004E46E3" w:rsidP="004E46E3">
      <w:pPr>
        <w:autoSpaceDE w:val="0"/>
        <w:autoSpaceDN w:val="0"/>
        <w:adjustRightInd w:val="0"/>
        <w:spacing w:after="0" w:line="240" w:lineRule="auto"/>
        <w:rPr>
          <w:rFonts w:cs="Times New Roman"/>
          <w:sz w:val="24"/>
          <w:szCs w:val="24"/>
        </w:rPr>
      </w:pPr>
      <w:r w:rsidRPr="00B857E7">
        <w:rPr>
          <w:rFonts w:cs="Times New Roman"/>
          <w:sz w:val="24"/>
          <w:szCs w:val="24"/>
        </w:rPr>
        <w:t>There must be a mutual understanding between the P</w:t>
      </w:r>
      <w:r w:rsidR="00B857E7">
        <w:rPr>
          <w:rFonts w:cs="Times New Roman"/>
          <w:sz w:val="24"/>
          <w:szCs w:val="24"/>
        </w:rPr>
        <w:t>AC L</w:t>
      </w:r>
      <w:r w:rsidRPr="00B857E7">
        <w:rPr>
          <w:rFonts w:cs="Times New Roman"/>
          <w:sz w:val="24"/>
          <w:szCs w:val="24"/>
        </w:rPr>
        <w:t>eader and student that conversations are protected between the two of them. A bond of trust is formed when a student comes to share something with you. It is important that you give them your attention and ensure them, if possible, that what they tell you is kept in confidence.</w:t>
      </w:r>
    </w:p>
    <w:p w:rsidR="004E46E3" w:rsidRPr="00B857E7" w:rsidRDefault="004E46E3" w:rsidP="004E46E3">
      <w:pPr>
        <w:autoSpaceDE w:val="0"/>
        <w:autoSpaceDN w:val="0"/>
        <w:adjustRightInd w:val="0"/>
        <w:spacing w:after="0" w:line="240" w:lineRule="auto"/>
        <w:rPr>
          <w:rFonts w:cs="Times New Roman"/>
          <w:sz w:val="24"/>
          <w:szCs w:val="24"/>
        </w:rPr>
      </w:pPr>
    </w:p>
    <w:p w:rsidR="004E46E3" w:rsidRPr="00B857E7" w:rsidRDefault="004E46E3" w:rsidP="004E46E3">
      <w:pPr>
        <w:autoSpaceDE w:val="0"/>
        <w:autoSpaceDN w:val="0"/>
        <w:adjustRightInd w:val="0"/>
        <w:spacing w:after="0" w:line="240" w:lineRule="auto"/>
        <w:rPr>
          <w:rFonts w:cs="Times New Roman"/>
          <w:sz w:val="24"/>
          <w:szCs w:val="24"/>
        </w:rPr>
      </w:pPr>
      <w:r w:rsidRPr="00B857E7">
        <w:rPr>
          <w:rFonts w:cs="Times New Roman"/>
          <w:sz w:val="24"/>
          <w:szCs w:val="24"/>
        </w:rPr>
        <w:t>Information shared between a P</w:t>
      </w:r>
      <w:r w:rsidR="00B857E7">
        <w:rPr>
          <w:rFonts w:cs="Times New Roman"/>
          <w:sz w:val="24"/>
          <w:szCs w:val="24"/>
        </w:rPr>
        <w:t>AC L</w:t>
      </w:r>
      <w:r w:rsidRPr="00B857E7">
        <w:rPr>
          <w:rFonts w:cs="Times New Roman"/>
          <w:sz w:val="24"/>
          <w:szCs w:val="24"/>
        </w:rPr>
        <w:t>eader and student cannot always be confidential. In some specific instances, maintaining that bond of trust means that you need to share information with others.  If a student discusses with you any of the following situations:</w:t>
      </w:r>
    </w:p>
    <w:p w:rsidR="004E46E3" w:rsidRPr="00B857E7" w:rsidRDefault="004E46E3" w:rsidP="004E46E3">
      <w:pPr>
        <w:autoSpaceDE w:val="0"/>
        <w:autoSpaceDN w:val="0"/>
        <w:adjustRightInd w:val="0"/>
        <w:spacing w:after="0" w:line="240" w:lineRule="auto"/>
        <w:ind w:firstLine="720"/>
        <w:rPr>
          <w:rFonts w:cs="Times New Roman"/>
          <w:sz w:val="24"/>
          <w:szCs w:val="24"/>
        </w:rPr>
      </w:pPr>
      <w:r w:rsidRPr="00B857E7">
        <w:rPr>
          <w:rFonts w:cs="Times New Roman"/>
          <w:sz w:val="24"/>
          <w:szCs w:val="24"/>
        </w:rPr>
        <w:t xml:space="preserve">-  self-harm </w:t>
      </w:r>
    </w:p>
    <w:p w:rsidR="004E46E3" w:rsidRPr="00B857E7" w:rsidRDefault="004E46E3" w:rsidP="004E46E3">
      <w:pPr>
        <w:autoSpaceDE w:val="0"/>
        <w:autoSpaceDN w:val="0"/>
        <w:adjustRightInd w:val="0"/>
        <w:spacing w:after="0" w:line="240" w:lineRule="auto"/>
        <w:ind w:firstLine="720"/>
        <w:rPr>
          <w:rFonts w:cs="Times New Roman"/>
          <w:sz w:val="24"/>
          <w:szCs w:val="24"/>
        </w:rPr>
      </w:pPr>
      <w:r w:rsidRPr="00B857E7">
        <w:rPr>
          <w:rFonts w:cs="Times New Roman"/>
          <w:sz w:val="24"/>
          <w:szCs w:val="24"/>
        </w:rPr>
        <w:t xml:space="preserve">-  </w:t>
      </w:r>
      <w:proofErr w:type="gramStart"/>
      <w:r w:rsidRPr="00B857E7">
        <w:rPr>
          <w:rFonts w:cs="Times New Roman"/>
          <w:sz w:val="24"/>
          <w:szCs w:val="24"/>
        </w:rPr>
        <w:t>harm</w:t>
      </w:r>
      <w:proofErr w:type="gramEnd"/>
      <w:r w:rsidRPr="00B857E7">
        <w:rPr>
          <w:rFonts w:cs="Times New Roman"/>
          <w:sz w:val="24"/>
          <w:szCs w:val="24"/>
        </w:rPr>
        <w:t xml:space="preserve"> </w:t>
      </w:r>
      <w:r w:rsidRPr="00B857E7">
        <w:rPr>
          <w:rFonts w:cs="Times New Roman"/>
          <w:i/>
          <w:sz w:val="24"/>
          <w:szCs w:val="24"/>
        </w:rPr>
        <w:t xml:space="preserve">to or from </w:t>
      </w:r>
      <w:r w:rsidRPr="00B857E7">
        <w:rPr>
          <w:rFonts w:cs="Times New Roman"/>
          <w:sz w:val="24"/>
          <w:szCs w:val="24"/>
        </w:rPr>
        <w:t>others</w:t>
      </w:r>
    </w:p>
    <w:p w:rsidR="004E46E3" w:rsidRPr="00B857E7" w:rsidRDefault="00B857E7" w:rsidP="004E46E3">
      <w:pPr>
        <w:autoSpaceDE w:val="0"/>
        <w:autoSpaceDN w:val="0"/>
        <w:adjustRightInd w:val="0"/>
        <w:spacing w:after="0" w:line="240" w:lineRule="auto"/>
        <w:rPr>
          <w:rFonts w:cs="Times New Roman"/>
          <w:sz w:val="24"/>
          <w:szCs w:val="24"/>
        </w:rPr>
      </w:pPr>
      <w:r w:rsidRPr="00B857E7">
        <w:rPr>
          <w:rFonts w:cs="Times New Roman"/>
          <w:sz w:val="24"/>
          <w:szCs w:val="24"/>
        </w:rPr>
        <w:t>You</w:t>
      </w:r>
      <w:r w:rsidR="004E46E3" w:rsidRPr="00B857E7">
        <w:rPr>
          <w:rFonts w:cs="Times New Roman"/>
          <w:sz w:val="24"/>
          <w:szCs w:val="24"/>
        </w:rPr>
        <w:t xml:space="preserve"> are responsible to report that information immediately to the appropriate persons (</w:t>
      </w:r>
      <w:proofErr w:type="gramStart"/>
      <w:r w:rsidR="004E46E3" w:rsidRPr="00B857E7">
        <w:rPr>
          <w:rFonts w:cs="Times New Roman"/>
          <w:sz w:val="24"/>
          <w:szCs w:val="24"/>
        </w:rPr>
        <w:t>P</w:t>
      </w:r>
      <w:r>
        <w:rPr>
          <w:rFonts w:cs="Times New Roman"/>
          <w:sz w:val="24"/>
          <w:szCs w:val="24"/>
        </w:rPr>
        <w:t xml:space="preserve">AC </w:t>
      </w:r>
      <w:r w:rsidR="004E46E3" w:rsidRPr="00B857E7">
        <w:rPr>
          <w:rFonts w:cs="Times New Roman"/>
          <w:sz w:val="24"/>
          <w:szCs w:val="24"/>
        </w:rPr>
        <w:t xml:space="preserve"> Program</w:t>
      </w:r>
      <w:proofErr w:type="gramEnd"/>
      <w:r w:rsidR="004E46E3" w:rsidRPr="00B857E7">
        <w:rPr>
          <w:rFonts w:cs="Times New Roman"/>
          <w:sz w:val="24"/>
          <w:szCs w:val="24"/>
        </w:rPr>
        <w:t xml:space="preserve"> Coordinator, Counselors, etc.). </w:t>
      </w:r>
    </w:p>
    <w:p w:rsidR="002335AB" w:rsidRPr="00B857E7" w:rsidRDefault="002335AB" w:rsidP="004E46E3">
      <w:pPr>
        <w:autoSpaceDE w:val="0"/>
        <w:autoSpaceDN w:val="0"/>
        <w:adjustRightInd w:val="0"/>
        <w:spacing w:after="0" w:line="240" w:lineRule="auto"/>
        <w:rPr>
          <w:rFonts w:cs="Times New Roman"/>
          <w:sz w:val="24"/>
          <w:szCs w:val="24"/>
        </w:rPr>
      </w:pPr>
    </w:p>
    <w:p w:rsidR="002335AB" w:rsidRPr="00B857E7" w:rsidRDefault="002335AB" w:rsidP="002335AB">
      <w:pPr>
        <w:autoSpaceDE w:val="0"/>
        <w:autoSpaceDN w:val="0"/>
        <w:adjustRightInd w:val="0"/>
        <w:spacing w:after="0" w:line="240" w:lineRule="auto"/>
        <w:rPr>
          <w:rFonts w:cs="Times New Roman"/>
          <w:sz w:val="24"/>
          <w:szCs w:val="24"/>
        </w:rPr>
      </w:pPr>
      <w:r w:rsidRPr="00B857E7">
        <w:rPr>
          <w:rFonts w:cs="Times New Roman"/>
          <w:sz w:val="24"/>
          <w:szCs w:val="24"/>
        </w:rPr>
        <w:t xml:space="preserve">If the student has a condition that is beyond your ability to assist with (serious neurosis, alcohol, drug problems or depression), it is in the student’s best interest that you find a way to share that information with staff.   Specifically, ask the student if he/she would be okay if you were to share the information with staff; set-up the ‘who, what, and when’ you will go about sharing the information with the agreed person. </w:t>
      </w:r>
    </w:p>
    <w:p w:rsidR="00126C6F" w:rsidRDefault="00126C6F" w:rsidP="004E46E3">
      <w:pPr>
        <w:autoSpaceDE w:val="0"/>
        <w:autoSpaceDN w:val="0"/>
        <w:adjustRightInd w:val="0"/>
        <w:spacing w:after="0" w:line="240" w:lineRule="auto"/>
        <w:rPr>
          <w:rFonts w:cs="Times New Roman"/>
          <w:b/>
          <w:i/>
          <w:sz w:val="24"/>
          <w:szCs w:val="24"/>
        </w:rPr>
      </w:pPr>
    </w:p>
    <w:p w:rsidR="004E46E3" w:rsidRPr="00B857E7" w:rsidRDefault="004E46E3" w:rsidP="004E46E3">
      <w:pPr>
        <w:autoSpaceDE w:val="0"/>
        <w:autoSpaceDN w:val="0"/>
        <w:adjustRightInd w:val="0"/>
        <w:spacing w:after="0" w:line="240" w:lineRule="auto"/>
        <w:rPr>
          <w:rFonts w:cs="Times New Roman"/>
          <w:b/>
          <w:i/>
          <w:sz w:val="24"/>
          <w:szCs w:val="24"/>
        </w:rPr>
      </w:pPr>
      <w:r w:rsidRPr="00B857E7">
        <w:rPr>
          <w:rFonts w:cs="Times New Roman"/>
          <w:b/>
          <w:i/>
          <w:sz w:val="24"/>
          <w:szCs w:val="24"/>
        </w:rPr>
        <w:t>Mandatory Reporter</w:t>
      </w:r>
    </w:p>
    <w:p w:rsidR="004E46E3" w:rsidRPr="00B857E7" w:rsidRDefault="004E46E3" w:rsidP="004E46E3">
      <w:pPr>
        <w:pStyle w:val="Default"/>
        <w:rPr>
          <w:rFonts w:asciiTheme="minorHAnsi" w:hAnsiTheme="minorHAnsi" w:cs="Times New Roman"/>
          <w:color w:val="auto"/>
        </w:rPr>
      </w:pPr>
      <w:r w:rsidRPr="00B857E7">
        <w:rPr>
          <w:rFonts w:asciiTheme="minorHAnsi" w:hAnsiTheme="minorHAnsi" w:cs="Times New Roman"/>
        </w:rPr>
        <w:br/>
      </w:r>
      <w:r w:rsidRPr="00B857E7">
        <w:rPr>
          <w:rFonts w:asciiTheme="minorHAnsi" w:hAnsiTheme="minorHAnsi" w:cs="Times New Roman"/>
          <w:color w:val="auto"/>
        </w:rPr>
        <w:t>Mandated Reporters must report suspected child abuse or neglect (or cause a report to be made) to law enforcement or CPS when they believe a child has suffered abuse or neglect or may be at risk of abuse or neglect. RCW 26.44.030 (1</w:t>
      </w:r>
      <w:proofErr w:type="gramStart"/>
      <w:r w:rsidRPr="00B857E7">
        <w:rPr>
          <w:rFonts w:asciiTheme="minorHAnsi" w:hAnsiTheme="minorHAnsi" w:cs="Times New Roman"/>
          <w:color w:val="auto"/>
        </w:rPr>
        <w:t>)(</w:t>
      </w:r>
      <w:proofErr w:type="gramEnd"/>
      <w:r w:rsidRPr="00B857E7">
        <w:rPr>
          <w:rFonts w:asciiTheme="minorHAnsi" w:hAnsiTheme="minorHAnsi" w:cs="Times New Roman"/>
          <w:color w:val="auto"/>
        </w:rPr>
        <w:t xml:space="preserve">a)  - WA State DSHS </w:t>
      </w:r>
    </w:p>
    <w:p w:rsidR="004E46E3" w:rsidRPr="00B857E7" w:rsidRDefault="004E46E3" w:rsidP="004E46E3">
      <w:pPr>
        <w:pStyle w:val="Default"/>
        <w:rPr>
          <w:rFonts w:asciiTheme="minorHAnsi" w:hAnsiTheme="minorHAnsi" w:cs="Times New Roman"/>
          <w:color w:val="auto"/>
        </w:rPr>
      </w:pPr>
    </w:p>
    <w:p w:rsidR="004E46E3" w:rsidRPr="00B857E7" w:rsidRDefault="004E46E3" w:rsidP="004E46E3">
      <w:pPr>
        <w:autoSpaceDE w:val="0"/>
        <w:autoSpaceDN w:val="0"/>
        <w:adjustRightInd w:val="0"/>
        <w:spacing w:after="0" w:line="240" w:lineRule="auto"/>
        <w:rPr>
          <w:rFonts w:cs="Times New Roman"/>
          <w:sz w:val="24"/>
          <w:szCs w:val="24"/>
        </w:rPr>
      </w:pPr>
      <w:r w:rsidRPr="00B857E7">
        <w:rPr>
          <w:rFonts w:cs="Times New Roman"/>
          <w:sz w:val="24"/>
          <w:szCs w:val="24"/>
        </w:rPr>
        <w:t>Higher Education Employees are included in this reporting requirement.  As advised by the Human Resources Director, all mentors must adhere to this reporting requirement as well.</w:t>
      </w:r>
    </w:p>
    <w:p w:rsidR="004E46E3" w:rsidRPr="00B857E7" w:rsidRDefault="004E46E3" w:rsidP="004E46E3">
      <w:pPr>
        <w:autoSpaceDE w:val="0"/>
        <w:autoSpaceDN w:val="0"/>
        <w:adjustRightInd w:val="0"/>
        <w:spacing w:after="0" w:line="240" w:lineRule="auto"/>
        <w:rPr>
          <w:rFonts w:cs="Times New Roman"/>
          <w:sz w:val="24"/>
          <w:szCs w:val="24"/>
        </w:rPr>
      </w:pPr>
    </w:p>
    <w:p w:rsidR="004E46E3" w:rsidRPr="00B857E7" w:rsidRDefault="004E46E3" w:rsidP="00130C19">
      <w:pPr>
        <w:pStyle w:val="ListParagraph"/>
        <w:numPr>
          <w:ilvl w:val="0"/>
          <w:numId w:val="3"/>
        </w:numPr>
        <w:autoSpaceDE w:val="0"/>
        <w:autoSpaceDN w:val="0"/>
        <w:adjustRightInd w:val="0"/>
        <w:spacing w:after="0" w:line="240" w:lineRule="auto"/>
        <w:rPr>
          <w:rFonts w:cs="Times New Roman"/>
          <w:sz w:val="24"/>
          <w:szCs w:val="24"/>
        </w:rPr>
      </w:pPr>
      <w:r w:rsidRPr="00B857E7">
        <w:rPr>
          <w:rFonts w:cs="Times New Roman"/>
          <w:sz w:val="24"/>
          <w:szCs w:val="24"/>
        </w:rPr>
        <w:t xml:space="preserve">P.A.C. leaders must view the mandatory reporter information at:   </w:t>
      </w:r>
      <w:r w:rsidRPr="00B857E7">
        <w:rPr>
          <w:rFonts w:cs="Times New Roman"/>
          <w:sz w:val="24"/>
          <w:szCs w:val="24"/>
        </w:rPr>
        <w:br/>
        <w:t xml:space="preserve">              </w:t>
      </w:r>
      <w:hyperlink r:id="rId10" w:history="1">
        <w:r w:rsidRPr="00B857E7">
          <w:rPr>
            <w:rStyle w:val="Hyperlink"/>
            <w:rFonts w:cs="Times New Roman"/>
            <w:sz w:val="24"/>
            <w:szCs w:val="24"/>
          </w:rPr>
          <w:t>http://www.dshs.wa.gov/ca/safety/abuseReq.asp?2</w:t>
        </w:r>
      </w:hyperlink>
    </w:p>
    <w:p w:rsidR="004E46E3" w:rsidRPr="00B857E7" w:rsidRDefault="004E46E3" w:rsidP="00130C19">
      <w:pPr>
        <w:autoSpaceDE w:val="0"/>
        <w:autoSpaceDN w:val="0"/>
        <w:adjustRightInd w:val="0"/>
        <w:spacing w:after="0" w:line="240" w:lineRule="auto"/>
        <w:jc w:val="center"/>
        <w:rPr>
          <w:rFonts w:cs="Times New Roman"/>
          <w:i/>
          <w:sz w:val="24"/>
          <w:szCs w:val="24"/>
        </w:rPr>
      </w:pPr>
      <w:r w:rsidRPr="00B857E7">
        <w:rPr>
          <w:rFonts w:cs="Times New Roman"/>
          <w:i/>
          <w:sz w:val="24"/>
          <w:szCs w:val="24"/>
        </w:rPr>
        <w:t>OR</w:t>
      </w:r>
    </w:p>
    <w:p w:rsidR="004E46E3" w:rsidRPr="00B857E7" w:rsidRDefault="004E46E3" w:rsidP="00130C19">
      <w:pPr>
        <w:pStyle w:val="ListParagraph"/>
        <w:numPr>
          <w:ilvl w:val="0"/>
          <w:numId w:val="3"/>
        </w:numPr>
        <w:autoSpaceDE w:val="0"/>
        <w:autoSpaceDN w:val="0"/>
        <w:adjustRightInd w:val="0"/>
        <w:spacing w:after="0" w:line="240" w:lineRule="auto"/>
        <w:rPr>
          <w:rFonts w:cs="Times New Roman"/>
          <w:sz w:val="24"/>
          <w:szCs w:val="24"/>
        </w:rPr>
      </w:pPr>
      <w:r w:rsidRPr="00B857E7">
        <w:rPr>
          <w:rFonts w:cs="Times New Roman"/>
          <w:sz w:val="24"/>
          <w:szCs w:val="24"/>
        </w:rPr>
        <w:lastRenderedPageBreak/>
        <w:t>Review the power po</w:t>
      </w:r>
      <w:r w:rsidR="00B857E7">
        <w:rPr>
          <w:rFonts w:cs="Times New Roman"/>
          <w:sz w:val="24"/>
          <w:szCs w:val="24"/>
        </w:rPr>
        <w:t>int section in the back of your</w:t>
      </w:r>
      <w:r w:rsidRPr="00B857E7">
        <w:rPr>
          <w:rFonts w:cs="Times New Roman"/>
          <w:sz w:val="24"/>
          <w:szCs w:val="24"/>
        </w:rPr>
        <w:t xml:space="preserve"> PAC notebook</w:t>
      </w:r>
    </w:p>
    <w:p w:rsidR="004E46E3" w:rsidRPr="00B857E7" w:rsidRDefault="004E46E3" w:rsidP="00130C19">
      <w:pPr>
        <w:autoSpaceDE w:val="0"/>
        <w:autoSpaceDN w:val="0"/>
        <w:adjustRightInd w:val="0"/>
        <w:spacing w:after="0" w:line="240" w:lineRule="auto"/>
        <w:jc w:val="center"/>
        <w:rPr>
          <w:rFonts w:cs="Times New Roman"/>
          <w:b/>
          <w:i/>
          <w:sz w:val="24"/>
          <w:szCs w:val="24"/>
        </w:rPr>
      </w:pPr>
      <w:r w:rsidRPr="00B857E7">
        <w:rPr>
          <w:rFonts w:cs="Times New Roman"/>
          <w:b/>
          <w:i/>
          <w:sz w:val="24"/>
          <w:szCs w:val="24"/>
        </w:rPr>
        <w:t>AND</w:t>
      </w:r>
    </w:p>
    <w:p w:rsidR="004E46E3" w:rsidRPr="00B857E7" w:rsidRDefault="004E46E3" w:rsidP="00130C19">
      <w:pPr>
        <w:pStyle w:val="ListParagraph"/>
        <w:numPr>
          <w:ilvl w:val="0"/>
          <w:numId w:val="3"/>
        </w:numPr>
        <w:spacing w:line="240" w:lineRule="auto"/>
        <w:rPr>
          <w:rFonts w:cs="Times New Roman"/>
          <w:sz w:val="24"/>
          <w:szCs w:val="24"/>
        </w:rPr>
      </w:pPr>
      <w:r w:rsidRPr="00B857E7">
        <w:rPr>
          <w:rFonts w:cs="Times New Roman"/>
          <w:sz w:val="24"/>
          <w:szCs w:val="24"/>
        </w:rPr>
        <w:t xml:space="preserve">Sign the CONFIDENTIALITY STATEMENT </w:t>
      </w:r>
      <w:r w:rsidR="00B857E7">
        <w:rPr>
          <w:rFonts w:cs="Times New Roman"/>
          <w:sz w:val="24"/>
          <w:szCs w:val="24"/>
        </w:rPr>
        <w:t xml:space="preserve">in your notebook - return </w:t>
      </w:r>
      <w:r w:rsidRPr="00B857E7">
        <w:rPr>
          <w:rFonts w:cs="Times New Roman"/>
          <w:sz w:val="24"/>
          <w:szCs w:val="24"/>
        </w:rPr>
        <w:t xml:space="preserve">to </w:t>
      </w:r>
      <w:r w:rsidR="00B857E7">
        <w:rPr>
          <w:rFonts w:cs="Times New Roman"/>
          <w:sz w:val="24"/>
          <w:szCs w:val="24"/>
        </w:rPr>
        <w:t xml:space="preserve">the </w:t>
      </w:r>
      <w:r w:rsidRPr="00B857E7">
        <w:rPr>
          <w:rFonts w:cs="Times New Roman"/>
          <w:sz w:val="24"/>
          <w:szCs w:val="24"/>
        </w:rPr>
        <w:t>Program Coordinator</w:t>
      </w:r>
      <w:r w:rsidR="00B857E7">
        <w:rPr>
          <w:rFonts w:cs="Times New Roman"/>
          <w:sz w:val="24"/>
          <w:szCs w:val="24"/>
        </w:rPr>
        <w:t xml:space="preserve"> as soon as possible.</w:t>
      </w:r>
    </w:p>
    <w:p w:rsidR="004E46E3" w:rsidRPr="00B857E7" w:rsidRDefault="004E46E3" w:rsidP="004E46E3">
      <w:pPr>
        <w:rPr>
          <w:rFonts w:cs="Times New Roman"/>
          <w:b/>
          <w:i/>
          <w:sz w:val="24"/>
          <w:szCs w:val="24"/>
        </w:rPr>
      </w:pPr>
      <w:r w:rsidRPr="00B857E7">
        <w:rPr>
          <w:rFonts w:cs="Times New Roman"/>
          <w:b/>
          <w:i/>
          <w:sz w:val="24"/>
          <w:szCs w:val="24"/>
        </w:rPr>
        <w:t>SAFETY</w:t>
      </w:r>
    </w:p>
    <w:p w:rsidR="004E46E3" w:rsidRPr="00B857E7" w:rsidRDefault="004E46E3" w:rsidP="004E46E3">
      <w:pPr>
        <w:rPr>
          <w:rFonts w:cs="Times New Roman"/>
          <w:sz w:val="24"/>
          <w:szCs w:val="24"/>
        </w:rPr>
      </w:pPr>
      <w:r w:rsidRPr="00B857E7">
        <w:rPr>
          <w:rFonts w:cs="Times New Roman"/>
          <w:sz w:val="24"/>
          <w:szCs w:val="24"/>
        </w:rPr>
        <w:t xml:space="preserve">Safety should always be a top priority for you and the </w:t>
      </w:r>
      <w:r w:rsidR="00B857E7">
        <w:rPr>
          <w:rFonts w:cs="Times New Roman"/>
          <w:sz w:val="24"/>
          <w:szCs w:val="24"/>
        </w:rPr>
        <w:t>CSS</w:t>
      </w:r>
      <w:r w:rsidRPr="00B857E7">
        <w:rPr>
          <w:rFonts w:cs="Times New Roman"/>
          <w:sz w:val="24"/>
          <w:szCs w:val="24"/>
        </w:rPr>
        <w:t xml:space="preserve"> students.   In an emergency situation, please call 911 first and then notify Campus Safety and Security at 793-2286.  If not an emergency but you are in need of assistance because of a safety issue, contact Campus Safety and Security at 793-2286.</w:t>
      </w:r>
    </w:p>
    <w:p w:rsidR="004E46E3" w:rsidRPr="00B857E7" w:rsidRDefault="004E46E3" w:rsidP="004E46E3">
      <w:pPr>
        <w:rPr>
          <w:rFonts w:cs="Times New Roman"/>
          <w:sz w:val="24"/>
          <w:szCs w:val="24"/>
        </w:rPr>
      </w:pPr>
      <w:r w:rsidRPr="00B857E7">
        <w:rPr>
          <w:rFonts w:cs="Times New Roman"/>
          <w:sz w:val="24"/>
          <w:szCs w:val="24"/>
        </w:rPr>
        <w:t>Other steps to take:</w:t>
      </w:r>
    </w:p>
    <w:p w:rsidR="004E46E3" w:rsidRPr="00B857E7" w:rsidRDefault="004E46E3" w:rsidP="004E46E3">
      <w:pPr>
        <w:pStyle w:val="ListParagraph"/>
        <w:numPr>
          <w:ilvl w:val="0"/>
          <w:numId w:val="4"/>
        </w:numPr>
        <w:rPr>
          <w:rFonts w:cs="Times New Roman"/>
          <w:sz w:val="24"/>
          <w:szCs w:val="24"/>
        </w:rPr>
      </w:pPr>
      <w:r w:rsidRPr="00B857E7">
        <w:rPr>
          <w:rFonts w:cs="Times New Roman"/>
          <w:sz w:val="24"/>
          <w:szCs w:val="24"/>
        </w:rPr>
        <w:t xml:space="preserve">Contact the Tutor Program Coordinator about any/all calls made to Campus Safety and Security that is associated with the Tutoring Program </w:t>
      </w:r>
    </w:p>
    <w:p w:rsidR="004E46E3" w:rsidRPr="00B857E7" w:rsidRDefault="004E46E3" w:rsidP="004E46E3">
      <w:pPr>
        <w:pStyle w:val="ListParagraph"/>
        <w:numPr>
          <w:ilvl w:val="0"/>
          <w:numId w:val="4"/>
        </w:numPr>
        <w:rPr>
          <w:rFonts w:cs="Times New Roman"/>
          <w:sz w:val="24"/>
          <w:szCs w:val="24"/>
        </w:rPr>
      </w:pPr>
      <w:r w:rsidRPr="00B857E7">
        <w:rPr>
          <w:rFonts w:cs="Times New Roman"/>
          <w:sz w:val="24"/>
          <w:szCs w:val="24"/>
        </w:rPr>
        <w:t xml:space="preserve">Review BBCC Campus Safety and Security procedures and information at </w:t>
      </w:r>
      <w:hyperlink r:id="rId11" w:history="1">
        <w:r w:rsidRPr="00B857E7">
          <w:rPr>
            <w:rStyle w:val="Hyperlink"/>
            <w:rFonts w:cs="Times New Roman"/>
            <w:sz w:val="24"/>
            <w:szCs w:val="24"/>
          </w:rPr>
          <w:t>www.bigbend.edu/safety</w:t>
        </w:r>
      </w:hyperlink>
    </w:p>
    <w:p w:rsidR="004E46E3" w:rsidRPr="00B857E7" w:rsidRDefault="004E46E3" w:rsidP="004E46E3">
      <w:pPr>
        <w:jc w:val="center"/>
        <w:rPr>
          <w:rFonts w:cs="Times New Roman"/>
          <w:sz w:val="24"/>
          <w:szCs w:val="24"/>
        </w:rPr>
      </w:pPr>
    </w:p>
    <w:p w:rsidR="00F93C68" w:rsidRDefault="004E46E3">
      <w:pPr>
        <w:rPr>
          <w:rFonts w:cs="Times New Roman"/>
          <w:sz w:val="24"/>
          <w:szCs w:val="24"/>
        </w:rPr>
      </w:pPr>
      <w:r w:rsidRPr="00B857E7">
        <w:rPr>
          <w:rFonts w:cs="Times New Roman"/>
          <w:b/>
          <w:sz w:val="24"/>
          <w:szCs w:val="24"/>
        </w:rPr>
        <w:t>REMEMBER:</w:t>
      </w:r>
      <w:r w:rsidRPr="00B857E7">
        <w:rPr>
          <w:rFonts w:cs="Times New Roman"/>
          <w:sz w:val="24"/>
          <w:szCs w:val="24"/>
        </w:rPr>
        <w:t xml:space="preserve">  If ever in doubt about how to handle a situation, see </w:t>
      </w:r>
      <w:r w:rsidR="00ED6F26" w:rsidRPr="00B857E7">
        <w:rPr>
          <w:rFonts w:cs="Times New Roman"/>
          <w:sz w:val="24"/>
          <w:szCs w:val="24"/>
        </w:rPr>
        <w:t xml:space="preserve">the PAC </w:t>
      </w:r>
      <w:r w:rsidR="0089383B" w:rsidRPr="00B857E7">
        <w:rPr>
          <w:rFonts w:cs="Times New Roman"/>
          <w:sz w:val="24"/>
          <w:szCs w:val="24"/>
        </w:rPr>
        <w:t>Coordinator immediately</w:t>
      </w:r>
      <w:r w:rsidRPr="00B857E7">
        <w:rPr>
          <w:rFonts w:cs="Times New Roman"/>
          <w:sz w:val="24"/>
          <w:szCs w:val="24"/>
        </w:rPr>
        <w:t>.</w:t>
      </w:r>
    </w:p>
    <w:p w:rsidR="00126C6F" w:rsidRDefault="00126C6F">
      <w:pPr>
        <w:rPr>
          <w:rFonts w:cs="Times New Roman"/>
          <w:sz w:val="24"/>
          <w:szCs w:val="24"/>
        </w:rPr>
      </w:pPr>
    </w:p>
    <w:p w:rsidR="00126C6F" w:rsidRPr="00B857E7" w:rsidRDefault="00126C6F" w:rsidP="00126C6F">
      <w:pPr>
        <w:autoSpaceDE w:val="0"/>
        <w:autoSpaceDN w:val="0"/>
        <w:adjustRightInd w:val="0"/>
        <w:spacing w:after="0" w:line="240" w:lineRule="auto"/>
        <w:jc w:val="center"/>
        <w:rPr>
          <w:rFonts w:cs="Times New Roman"/>
          <w:b/>
          <w:i/>
          <w:sz w:val="24"/>
          <w:szCs w:val="24"/>
        </w:rPr>
      </w:pPr>
      <w:r w:rsidRPr="00B857E7">
        <w:rPr>
          <w:rFonts w:cs="Times New Roman"/>
          <w:b/>
          <w:i/>
          <w:sz w:val="24"/>
          <w:szCs w:val="24"/>
        </w:rPr>
        <w:t>Ethical standards</w:t>
      </w:r>
    </w:p>
    <w:p w:rsidR="00126C6F" w:rsidRPr="00B857E7" w:rsidRDefault="00126C6F" w:rsidP="00126C6F">
      <w:pPr>
        <w:autoSpaceDE w:val="0"/>
        <w:autoSpaceDN w:val="0"/>
        <w:adjustRightInd w:val="0"/>
        <w:spacing w:after="0" w:line="240" w:lineRule="auto"/>
        <w:jc w:val="center"/>
        <w:rPr>
          <w:rFonts w:cs="Times New Roman"/>
          <w:i/>
          <w:sz w:val="20"/>
          <w:szCs w:val="20"/>
          <w:u w:val="single"/>
        </w:rPr>
      </w:pPr>
      <w:r w:rsidRPr="00B857E7">
        <w:rPr>
          <w:rFonts w:cs="Times New Roman"/>
          <w:sz w:val="20"/>
          <w:szCs w:val="20"/>
        </w:rPr>
        <w:t xml:space="preserve">(Excerpted from Student Helping Students, Ender, S. and Newton, F., 2000, </w:t>
      </w:r>
      <w:proofErr w:type="spellStart"/>
      <w:r w:rsidRPr="00B857E7">
        <w:rPr>
          <w:rFonts w:cs="Times New Roman"/>
          <w:sz w:val="20"/>
          <w:szCs w:val="20"/>
        </w:rPr>
        <w:t>Jossey</w:t>
      </w:r>
      <w:proofErr w:type="spellEnd"/>
      <w:r w:rsidRPr="00B857E7">
        <w:rPr>
          <w:rFonts w:cs="Times New Roman"/>
          <w:sz w:val="20"/>
          <w:szCs w:val="20"/>
        </w:rPr>
        <w:t>-Bass Publishers)</w:t>
      </w:r>
    </w:p>
    <w:p w:rsidR="00126C6F" w:rsidRPr="00B857E7" w:rsidRDefault="00126C6F">
      <w:pPr>
        <w:rPr>
          <w:rFonts w:cs="Times New Roman"/>
          <w:sz w:val="24"/>
          <w:szCs w:val="24"/>
        </w:rPr>
      </w:pPr>
    </w:p>
    <w:sectPr w:rsidR="00126C6F" w:rsidRPr="00B857E7" w:rsidSect="007D42C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7A" w:rsidRDefault="00946D06">
      <w:pPr>
        <w:spacing w:after="0" w:line="240" w:lineRule="auto"/>
      </w:pPr>
      <w:r>
        <w:separator/>
      </w:r>
    </w:p>
  </w:endnote>
  <w:endnote w:type="continuationSeparator" w:id="0">
    <w:p w:rsidR="0057297A" w:rsidRDefault="0094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7A" w:rsidRDefault="00946D06">
      <w:pPr>
        <w:spacing w:after="0" w:line="240" w:lineRule="auto"/>
      </w:pPr>
      <w:r>
        <w:separator/>
      </w:r>
    </w:p>
  </w:footnote>
  <w:footnote w:type="continuationSeparator" w:id="0">
    <w:p w:rsidR="0057297A" w:rsidRDefault="00946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15F"/>
    <w:multiLevelType w:val="hybridMultilevel"/>
    <w:tmpl w:val="4146A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B5CD4"/>
    <w:multiLevelType w:val="hybridMultilevel"/>
    <w:tmpl w:val="357C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B0C07"/>
    <w:multiLevelType w:val="hybridMultilevel"/>
    <w:tmpl w:val="6CE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00B"/>
    <w:multiLevelType w:val="hybridMultilevel"/>
    <w:tmpl w:val="4BA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1776F2"/>
    <w:multiLevelType w:val="hybridMultilevel"/>
    <w:tmpl w:val="D556F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E3"/>
    <w:rsid w:val="00036863"/>
    <w:rsid w:val="00126C6F"/>
    <w:rsid w:val="00130C19"/>
    <w:rsid w:val="002335AB"/>
    <w:rsid w:val="00243377"/>
    <w:rsid w:val="002E690E"/>
    <w:rsid w:val="002F3899"/>
    <w:rsid w:val="00331344"/>
    <w:rsid w:val="00346F89"/>
    <w:rsid w:val="004E46E3"/>
    <w:rsid w:val="005505B3"/>
    <w:rsid w:val="005631F1"/>
    <w:rsid w:val="0057297A"/>
    <w:rsid w:val="0057655F"/>
    <w:rsid w:val="005A1CDE"/>
    <w:rsid w:val="00670AE0"/>
    <w:rsid w:val="006E6417"/>
    <w:rsid w:val="00867ADB"/>
    <w:rsid w:val="0089383B"/>
    <w:rsid w:val="00946D06"/>
    <w:rsid w:val="00B857E7"/>
    <w:rsid w:val="00C162DD"/>
    <w:rsid w:val="00CD35EA"/>
    <w:rsid w:val="00ED6F26"/>
    <w:rsid w:val="00F93C68"/>
    <w:rsid w:val="00FE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E3"/>
    <w:pPr>
      <w:ind w:left="720"/>
      <w:contextualSpacing/>
    </w:pPr>
  </w:style>
  <w:style w:type="paragraph" w:customStyle="1" w:styleId="Default">
    <w:name w:val="Default"/>
    <w:rsid w:val="004E46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46E3"/>
    <w:rPr>
      <w:strike w:val="0"/>
      <w:dstrike w:val="0"/>
      <w:color w:val="0000FF"/>
      <w:u w:val="none"/>
      <w:effect w:val="none"/>
    </w:rPr>
  </w:style>
  <w:style w:type="paragraph" w:styleId="Footer">
    <w:name w:val="footer"/>
    <w:basedOn w:val="Normal"/>
    <w:link w:val="FooterChar"/>
    <w:uiPriority w:val="99"/>
    <w:unhideWhenUsed/>
    <w:rsid w:val="004E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E3"/>
  </w:style>
  <w:style w:type="paragraph" w:styleId="Header">
    <w:name w:val="header"/>
    <w:basedOn w:val="Normal"/>
    <w:link w:val="HeaderChar"/>
    <w:uiPriority w:val="99"/>
    <w:unhideWhenUsed/>
    <w:rsid w:val="0055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B3"/>
  </w:style>
  <w:style w:type="paragraph" w:styleId="BalloonText">
    <w:name w:val="Balloon Text"/>
    <w:basedOn w:val="Normal"/>
    <w:link w:val="BalloonTextChar"/>
    <w:uiPriority w:val="99"/>
    <w:semiHidden/>
    <w:unhideWhenUsed/>
    <w:rsid w:val="00C1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E3"/>
    <w:pPr>
      <w:ind w:left="720"/>
      <w:contextualSpacing/>
    </w:pPr>
  </w:style>
  <w:style w:type="paragraph" w:customStyle="1" w:styleId="Default">
    <w:name w:val="Default"/>
    <w:rsid w:val="004E46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E46E3"/>
    <w:rPr>
      <w:strike w:val="0"/>
      <w:dstrike w:val="0"/>
      <w:color w:val="0000FF"/>
      <w:u w:val="none"/>
      <w:effect w:val="none"/>
    </w:rPr>
  </w:style>
  <w:style w:type="paragraph" w:styleId="Footer">
    <w:name w:val="footer"/>
    <w:basedOn w:val="Normal"/>
    <w:link w:val="FooterChar"/>
    <w:uiPriority w:val="99"/>
    <w:unhideWhenUsed/>
    <w:rsid w:val="004E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E3"/>
  </w:style>
  <w:style w:type="paragraph" w:styleId="Header">
    <w:name w:val="header"/>
    <w:basedOn w:val="Normal"/>
    <w:link w:val="HeaderChar"/>
    <w:uiPriority w:val="99"/>
    <w:unhideWhenUsed/>
    <w:rsid w:val="0055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B3"/>
  </w:style>
  <w:style w:type="paragraph" w:styleId="BalloonText">
    <w:name w:val="Balloon Text"/>
    <w:basedOn w:val="Normal"/>
    <w:link w:val="BalloonTextChar"/>
    <w:uiPriority w:val="99"/>
    <w:semiHidden/>
    <w:unhideWhenUsed/>
    <w:rsid w:val="00C1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gbend.edu/safety" TargetMode="External"/><Relationship Id="rId5" Type="http://schemas.openxmlformats.org/officeDocument/2006/relationships/webSettings" Target="webSettings.xml"/><Relationship Id="rId10" Type="http://schemas.openxmlformats.org/officeDocument/2006/relationships/hyperlink" Target="http://www.dshs.wa.gov/ca/safety/abuseReq.asp?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Ratigan</dc:creator>
  <cp:lastModifiedBy>Kinzel, Terry</cp:lastModifiedBy>
  <cp:revision>2</cp:revision>
  <cp:lastPrinted>2013-08-13T21:36:00Z</cp:lastPrinted>
  <dcterms:created xsi:type="dcterms:W3CDTF">2015-02-09T23:44:00Z</dcterms:created>
  <dcterms:modified xsi:type="dcterms:W3CDTF">2015-02-09T23:44:00Z</dcterms:modified>
</cp:coreProperties>
</file>